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10096" w:type="dxa"/>
        <w:tblLook w:val="01E0" w:firstRow="1" w:lastRow="1" w:firstColumn="1" w:lastColumn="1" w:noHBand="0" w:noVBand="0"/>
      </w:tblPr>
      <w:tblGrid>
        <w:gridCol w:w="10096"/>
      </w:tblGrid>
      <w:tr w:rsidR="0058236E" w:rsidRPr="0058236E" w:rsidTr="0058236E">
        <w:trPr>
          <w:trHeight w:val="1416"/>
        </w:trPr>
        <w:tc>
          <w:tcPr>
            <w:tcW w:w="10096" w:type="dxa"/>
          </w:tcPr>
          <w:tbl>
            <w:tblPr>
              <w:tblW w:w="9639" w:type="dxa"/>
              <w:tblLook w:val="0000" w:firstRow="0" w:lastRow="0" w:firstColumn="0" w:lastColumn="0" w:noHBand="0" w:noVBand="0"/>
            </w:tblPr>
            <w:tblGrid>
              <w:gridCol w:w="3828"/>
              <w:gridCol w:w="5811"/>
            </w:tblGrid>
            <w:tr w:rsidR="0058236E" w:rsidRPr="007065A8" w:rsidTr="0058236E">
              <w:tc>
                <w:tcPr>
                  <w:tcW w:w="3828" w:type="dxa"/>
                </w:tcPr>
                <w:p w:rsidR="0058236E" w:rsidRPr="00AA50C1" w:rsidRDefault="0058236E" w:rsidP="00DD22D3">
                  <w:pPr>
                    <w:framePr w:hSpace="180" w:wrap="around" w:vAnchor="text" w:hAnchor="margin" w:x="102" w:y="188"/>
                    <w:spacing w:line="360" w:lineRule="atLeast"/>
                    <w:jc w:val="center"/>
                    <w:rPr>
                      <w:rFonts w:ascii="Times New Roman" w:hAnsi="Times New Roman"/>
                      <w:sz w:val="26"/>
                      <w:szCs w:val="26"/>
                    </w:rPr>
                  </w:pPr>
                  <w:r w:rsidRPr="00AA50C1">
                    <w:rPr>
                      <w:rFonts w:ascii="Times New Roman" w:hAnsi="Times New Roman"/>
                      <w:sz w:val="26"/>
                      <w:szCs w:val="26"/>
                    </w:rPr>
                    <w:t>CÔNG AN TỈNH HÀ NAM</w:t>
                  </w:r>
                </w:p>
                <w:p w:rsidR="0058236E" w:rsidRPr="00AA50C1" w:rsidRDefault="0058236E" w:rsidP="00DD22D3">
                  <w:pPr>
                    <w:framePr w:hSpace="180" w:wrap="around" w:vAnchor="text" w:hAnchor="margin" w:x="102" w:y="188"/>
                    <w:tabs>
                      <w:tab w:val="left" w:pos="975"/>
                    </w:tabs>
                    <w:spacing w:line="360" w:lineRule="atLeast"/>
                    <w:jc w:val="center"/>
                    <w:rPr>
                      <w:rFonts w:ascii="Times New Roman" w:hAnsi="Times New Roman"/>
                      <w:b/>
                      <w:sz w:val="26"/>
                      <w:szCs w:val="26"/>
                    </w:rPr>
                  </w:pPr>
                  <w:r w:rsidRPr="00AA50C1">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54AF0A9F" wp14:editId="5A3752E5">
                            <wp:simplePos x="0" y="0"/>
                            <wp:positionH relativeFrom="column">
                              <wp:posOffset>756285</wp:posOffset>
                            </wp:positionH>
                            <wp:positionV relativeFrom="paragraph">
                              <wp:posOffset>251460</wp:posOffset>
                            </wp:positionV>
                            <wp:extent cx="1009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9.8pt" to="139.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0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"/>
                        </w:pict>
                      </mc:Fallback>
                    </mc:AlternateContent>
                  </w:r>
                  <w:r w:rsidRPr="00AA50C1">
                    <w:rPr>
                      <w:rFonts w:ascii="Times New Roman" w:hAnsi="Times New Roman"/>
                      <w:b/>
                      <w:noProof/>
                      <w:sz w:val="26"/>
                      <w:szCs w:val="26"/>
                    </w:rPr>
                    <mc:AlternateContent>
                      <mc:Choice Requires="wps">
                        <w:drawing>
                          <wp:anchor distT="0" distB="0" distL="114300" distR="114300" simplePos="0" relativeHeight="251664384" behindDoc="0" locked="0" layoutInCell="1" allowOverlap="1" wp14:anchorId="177412EE" wp14:editId="5B06F1FA">
                            <wp:simplePos x="0" y="0"/>
                            <wp:positionH relativeFrom="column">
                              <wp:posOffset>617220</wp:posOffset>
                            </wp:positionH>
                            <wp:positionV relativeFrom="paragraph">
                              <wp:posOffset>203200</wp:posOffset>
                            </wp:positionV>
                            <wp:extent cx="0" cy="25400"/>
                            <wp:effectExtent l="13335" t="15240" r="1524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qp9kKGQIAADUEAAAOAAAAAAAAAAAAAAAAAC4CAABkcnMvZTJvRG9jLnhtbFBLAQItABQABgAI&#10;AAAAIQCUQLSn2wAAAAcBAAAPAAAAAAAAAAAAAAAAAHMEAABkcnMvZG93bnJldi54bWxQSwUGAAAA&#10;AAQABADzAAAAewUAAAAA&#10;" strokeweight="1pt"/>
                        </w:pict>
                      </mc:Fallback>
                    </mc:AlternateContent>
                  </w:r>
                  <w:r w:rsidRPr="00AA50C1">
                    <w:rPr>
                      <w:rFonts w:ascii="Times New Roman" w:hAnsi="Times New Roman"/>
                      <w:b/>
                      <w:sz w:val="26"/>
                      <w:szCs w:val="26"/>
                    </w:rPr>
                    <w:t>CÔNG AN HUYỆN BÌNH LỤC</w:t>
                  </w:r>
                </w:p>
                <w:p w:rsidR="0058236E" w:rsidRPr="00AA50C1" w:rsidRDefault="0058236E" w:rsidP="00DD22D3">
                  <w:pPr>
                    <w:framePr w:hSpace="180" w:wrap="around" w:vAnchor="text" w:hAnchor="margin" w:x="102" w:y="188"/>
                    <w:ind w:right="-351"/>
                    <w:jc w:val="center"/>
                    <w:rPr>
                      <w:rFonts w:ascii="Times New Roman" w:hAnsi="Times New Roman"/>
                      <w:sz w:val="44"/>
                      <w:szCs w:val="44"/>
                    </w:rPr>
                  </w:pPr>
                </w:p>
                <w:p w:rsidR="0058236E" w:rsidRPr="007065A8" w:rsidRDefault="0058236E" w:rsidP="00DD22D3">
                  <w:pPr>
                    <w:framePr w:hSpace="180" w:wrap="around" w:vAnchor="text" w:hAnchor="margin" w:x="102" w:y="188"/>
                    <w:ind w:right="-351"/>
                    <w:jc w:val="center"/>
                    <w:rPr>
                      <w:rFonts w:ascii="Times New Roman" w:hAnsi="Times New Roman"/>
                      <w:b/>
                      <w:bCs/>
                    </w:rPr>
                  </w:pPr>
                  <w:r>
                    <w:rPr>
                      <w:rFonts w:ascii="Times New Roman" w:hAnsi="Times New Roman"/>
                    </w:rPr>
                    <w:t>Số:      /BC</w:t>
                  </w:r>
                </w:p>
              </w:tc>
              <w:tc>
                <w:tcPr>
                  <w:tcW w:w="5811" w:type="dxa"/>
                </w:tcPr>
                <w:p w:rsidR="0058236E" w:rsidRPr="007065A8" w:rsidRDefault="0058236E" w:rsidP="00DD22D3">
                  <w:pPr>
                    <w:framePr w:hSpace="180" w:wrap="around" w:vAnchor="text" w:hAnchor="margin" w:x="102" w:y="188"/>
                    <w:ind w:right="64"/>
                    <w:jc w:val="center"/>
                    <w:rPr>
                      <w:rFonts w:ascii="Times New Roman" w:hAnsi="Times New Roman"/>
                      <w:b/>
                      <w:bCs/>
                      <w:sz w:val="26"/>
                      <w:szCs w:val="26"/>
                    </w:rPr>
                  </w:pPr>
                  <w:r w:rsidRPr="007065A8">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7065A8">
                        <w:rPr>
                          <w:rFonts w:ascii="Times New Roman" w:hAnsi="Times New Roman"/>
                          <w:b/>
                          <w:bCs/>
                          <w:sz w:val="26"/>
                          <w:szCs w:val="26"/>
                        </w:rPr>
                        <w:t>NAM</w:t>
                      </w:r>
                    </w:smartTag>
                  </w:smartTag>
                </w:p>
                <w:p w:rsidR="0058236E" w:rsidRPr="007065A8" w:rsidRDefault="0058236E" w:rsidP="00DD22D3">
                  <w:pPr>
                    <w:framePr w:hSpace="180" w:wrap="around" w:vAnchor="text" w:hAnchor="margin" w:x="102" w:y="188"/>
                    <w:ind w:left="-108" w:right="64"/>
                    <w:jc w:val="center"/>
                    <w:rPr>
                      <w:rFonts w:ascii="Times New Roman" w:hAnsi="Times New Roman"/>
                      <w:b/>
                      <w:sz w:val="26"/>
                    </w:rPr>
                  </w:pPr>
                  <w:r w:rsidRPr="007065A8">
                    <w:rPr>
                      <w:rFonts w:ascii="Times New Roman" w:hAnsi="Times New Roman"/>
                      <w:b/>
                    </w:rPr>
                    <w:t>Độc lập - Tự do - Hạnh phúc</w:t>
                  </w:r>
                </w:p>
                <w:p w:rsidR="0058236E" w:rsidRPr="007065A8" w:rsidRDefault="0058236E" w:rsidP="00DD22D3">
                  <w:pPr>
                    <w:framePr w:hSpace="180" w:wrap="around" w:vAnchor="text" w:hAnchor="margin" w:x="102" w:y="188"/>
                    <w:ind w:left="280" w:right="64" w:firstLine="420"/>
                    <w:jc w:val="center"/>
                    <w:rPr>
                      <w:rFonts w:ascii="Times New Roman" w:hAnsi="Times New Roman"/>
                      <w:sz w:val="26"/>
                    </w:rPr>
                  </w:pPr>
                  <w:r>
                    <w:rPr>
                      <w:rFonts w:ascii="Times New Roman" w:hAnsi="Times New Roman"/>
                      <w:noProof/>
                    </w:rPr>
                    <mc:AlternateContent>
                      <mc:Choice Requires="wps">
                        <w:drawing>
                          <wp:anchor distT="0" distB="0" distL="114300" distR="114300" simplePos="0" relativeHeight="251663360" behindDoc="0" locked="0" layoutInCell="1" allowOverlap="1" wp14:anchorId="347DE288" wp14:editId="5C6845A9">
                            <wp:simplePos x="0" y="0"/>
                            <wp:positionH relativeFrom="column">
                              <wp:posOffset>689610</wp:posOffset>
                            </wp:positionH>
                            <wp:positionV relativeFrom="paragraph">
                              <wp:posOffset>9525</wp:posOffset>
                            </wp:positionV>
                            <wp:extent cx="2228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75pt" to="22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Ww2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"/>
                        </w:pict>
                      </mc:Fallback>
                    </mc:AlternateContent>
                  </w:r>
                </w:p>
                <w:p w:rsidR="0058236E" w:rsidRDefault="0058236E" w:rsidP="00DD22D3">
                  <w:pPr>
                    <w:framePr w:hSpace="180" w:wrap="around" w:vAnchor="text" w:hAnchor="margin" w:x="102" w:y="188"/>
                    <w:ind w:left="280" w:firstLine="420"/>
                    <w:jc w:val="center"/>
                    <w:rPr>
                      <w:rFonts w:ascii="Times New Roman" w:hAnsi="Times New Roman"/>
                      <w:i/>
                    </w:rPr>
                  </w:pPr>
                  <w:r>
                    <w:rPr>
                      <w:rFonts w:ascii="Times New Roman" w:hAnsi="Times New Roman"/>
                      <w:i/>
                    </w:rPr>
                    <w:t xml:space="preserve">        </w:t>
                  </w:r>
                </w:p>
                <w:p w:rsidR="0058236E" w:rsidRPr="007065A8" w:rsidRDefault="0058236E" w:rsidP="00DD22D3">
                  <w:pPr>
                    <w:framePr w:hSpace="180" w:wrap="around" w:vAnchor="text" w:hAnchor="margin" w:x="102" w:y="188"/>
                    <w:ind w:left="280" w:firstLine="420"/>
                    <w:jc w:val="center"/>
                    <w:rPr>
                      <w:rFonts w:ascii="Times New Roman" w:hAnsi="Times New Roman"/>
                    </w:rPr>
                  </w:pPr>
                  <w:r>
                    <w:rPr>
                      <w:rFonts w:ascii="Times New Roman" w:hAnsi="Times New Roman"/>
                      <w:i/>
                    </w:rPr>
                    <w:t xml:space="preserve"> </w:t>
                  </w:r>
                  <w:r w:rsidRPr="007065A8">
                    <w:rPr>
                      <w:rFonts w:ascii="Times New Roman" w:hAnsi="Times New Roman"/>
                      <w:i/>
                    </w:rPr>
                    <w:t xml:space="preserve">Bình lục, </w:t>
                  </w:r>
                  <w:r>
                    <w:rPr>
                      <w:rFonts w:ascii="Times New Roman" w:hAnsi="Times New Roman"/>
                    </w:rPr>
                    <w:t xml:space="preserve">ngày    tháng    </w:t>
                  </w:r>
                  <w:r w:rsidRPr="007065A8">
                    <w:rPr>
                      <w:rFonts w:ascii="Times New Roman" w:hAnsi="Times New Roman"/>
                    </w:rPr>
                    <w:t xml:space="preserve"> </w:t>
                  </w:r>
                  <w:r>
                    <w:rPr>
                      <w:rFonts w:ascii="Times New Roman" w:hAnsi="Times New Roman"/>
                    </w:rPr>
                    <w:t>năm 2020</w:t>
                  </w:r>
                </w:p>
              </w:tc>
            </w:tr>
          </w:tbl>
          <w:p w:rsidR="0058236E" w:rsidRPr="0058236E" w:rsidRDefault="0058236E" w:rsidP="00DC53BA">
            <w:pPr>
              <w:tabs>
                <w:tab w:val="left" w:pos="915"/>
                <w:tab w:val="center" w:pos="1962"/>
              </w:tabs>
              <w:spacing w:line="288" w:lineRule="auto"/>
              <w:ind w:left="-180" w:firstLine="38"/>
              <w:jc w:val="center"/>
              <w:rPr>
                <w:rFonts w:ascii="Times New Roman" w:hAnsi="Times New Roman"/>
              </w:rPr>
            </w:pPr>
          </w:p>
        </w:tc>
      </w:tr>
    </w:tbl>
    <w:p w:rsidR="002A5A6E" w:rsidRPr="0058236E" w:rsidRDefault="002A5A6E" w:rsidP="002A5A6E">
      <w:pPr>
        <w:spacing w:before="360" w:line="288" w:lineRule="auto"/>
        <w:ind w:right="45" w:firstLine="567"/>
        <w:jc w:val="center"/>
        <w:rPr>
          <w:rFonts w:ascii="Times New Roman" w:hAnsi="Times New Roman"/>
          <w:b/>
        </w:rPr>
      </w:pPr>
      <w:r w:rsidRPr="0058236E">
        <w:rPr>
          <w:rFonts w:ascii="Times New Roman" w:hAnsi="Times New Roman"/>
          <w:b/>
        </w:rPr>
        <w:t xml:space="preserve">BÁO CÁO </w:t>
      </w:r>
    </w:p>
    <w:p w:rsidR="002A5A6E" w:rsidRPr="0058236E" w:rsidRDefault="002A5A6E" w:rsidP="002A5A6E">
      <w:pPr>
        <w:spacing w:before="360" w:line="288" w:lineRule="auto"/>
        <w:ind w:right="45" w:firstLine="567"/>
        <w:jc w:val="center"/>
        <w:rPr>
          <w:rFonts w:ascii="Times New Roman" w:hAnsi="Times New Roman"/>
          <w:b/>
        </w:rPr>
      </w:pPr>
      <w:r w:rsidRPr="0058236E">
        <w:rPr>
          <w:rFonts w:ascii="Times New Roman" w:hAnsi="Times New Roman"/>
          <w:b/>
        </w:rPr>
        <w:t>Tổng kết thực hiện Chương trình phòng, chống ma túy đến năm 2020</w:t>
      </w:r>
    </w:p>
    <w:p w:rsidR="002A5A6E" w:rsidRPr="0058236E" w:rsidRDefault="002A5A6E" w:rsidP="002A5A6E">
      <w:pPr>
        <w:spacing w:after="240" w:line="288" w:lineRule="auto"/>
        <w:ind w:right="45" w:firstLine="567"/>
        <w:jc w:val="center"/>
        <w:rPr>
          <w:rFonts w:ascii="Times New Roman" w:hAnsi="Times New Roman"/>
          <w:sz w:val="24"/>
          <w:szCs w:val="24"/>
        </w:rPr>
      </w:pPr>
      <w:r w:rsidRPr="0058236E">
        <w:rPr>
          <w:rFonts w:ascii="Times New Roman" w:hAnsi="Times New Roman"/>
          <w:b/>
        </w:rPr>
        <w:t>Từ ngày 01/01/2017 đến ngày 30/6/2020</w:t>
      </w:r>
      <w:r w:rsidRPr="0058236E">
        <w:rPr>
          <w:rFonts w:ascii="Times New Roman" w:hAnsi="Times New Roman"/>
          <w:b/>
          <w:sz w:val="24"/>
          <w:szCs w:val="24"/>
        </w:rPr>
        <w:t xml:space="preserve"> </w:t>
      </w:r>
    </w:p>
    <w:p w:rsidR="002A5A6E" w:rsidRPr="0058236E" w:rsidRDefault="002A5A6E" w:rsidP="002A5A6E">
      <w:pPr>
        <w:spacing w:line="276" w:lineRule="auto"/>
        <w:ind w:right="45" w:firstLine="567"/>
        <w:jc w:val="both"/>
        <w:rPr>
          <w:rFonts w:ascii="Times New Roman" w:hAnsi="Times New Roman"/>
        </w:rPr>
      </w:pPr>
      <w:r w:rsidRPr="0058236E">
        <w:rPr>
          <w:rFonts w:ascii="Times New Roman" w:hAnsi="Times New Roman"/>
        </w:rPr>
        <w:t xml:space="preserve">Thực hiện Công văn số 343/CAT-PC04 ngày 17 tháng 02 năm 2020 của Phòng Cảnh sát điều tra tội phạm về Ma túy Công an tỉnh Hà Nam về việc tổng kết thực hiện Chương trình phòng, chống ma túy đến năm 2020. Công </w:t>
      </w:r>
      <w:proofErr w:type="gramStart"/>
      <w:r w:rsidRPr="0058236E">
        <w:rPr>
          <w:rFonts w:ascii="Times New Roman" w:hAnsi="Times New Roman"/>
        </w:rPr>
        <w:t>an</w:t>
      </w:r>
      <w:proofErr w:type="gramEnd"/>
      <w:r w:rsidRPr="0058236E">
        <w:rPr>
          <w:rFonts w:ascii="Times New Roman" w:hAnsi="Times New Roman"/>
        </w:rPr>
        <w:t xml:space="preserve"> huyện Bình Lục báo cáo kết quả công tác chương trình phòng, chống ma túy từ ngày 01/01/2017 đến 30/6/2020.</w:t>
      </w:r>
    </w:p>
    <w:p w:rsidR="00846A47" w:rsidRPr="0058236E" w:rsidRDefault="002A5A6E" w:rsidP="0058236E">
      <w:pPr>
        <w:spacing w:line="312" w:lineRule="auto"/>
        <w:ind w:right="45" w:firstLine="720"/>
        <w:jc w:val="center"/>
        <w:rPr>
          <w:rFonts w:ascii="Times New Roman" w:hAnsi="Times New Roman"/>
          <w:b/>
        </w:rPr>
      </w:pPr>
      <w:r w:rsidRPr="0058236E">
        <w:rPr>
          <w:rFonts w:ascii="Times New Roman" w:hAnsi="Times New Roman"/>
          <w:b/>
        </w:rPr>
        <w:t>Phần thức nhất:</w:t>
      </w:r>
    </w:p>
    <w:p w:rsidR="002A5A6E" w:rsidRPr="0058236E" w:rsidRDefault="002A5A6E" w:rsidP="0058236E">
      <w:pPr>
        <w:spacing w:line="312" w:lineRule="auto"/>
        <w:ind w:right="45" w:firstLine="720"/>
        <w:jc w:val="both"/>
        <w:rPr>
          <w:rFonts w:ascii="Times New Roman" w:hAnsi="Times New Roman"/>
          <w:b/>
        </w:rPr>
      </w:pPr>
      <w:proofErr w:type="gramStart"/>
      <w:r w:rsidRPr="0058236E">
        <w:rPr>
          <w:rFonts w:ascii="Times New Roman" w:hAnsi="Times New Roman"/>
          <w:b/>
        </w:rPr>
        <w:t>TÌNH HÌNH KẾT QUẢ THỰC HIỆN CHƯƠNG TRÌNH PHÒNG, CHỐNG MA TÚY ĐẾN NĂM 2020.</w:t>
      </w:r>
      <w:proofErr w:type="gramEnd"/>
    </w:p>
    <w:p w:rsidR="002A5A6E" w:rsidRPr="0058236E" w:rsidRDefault="002A5A6E" w:rsidP="0058236E">
      <w:pPr>
        <w:pStyle w:val="ListParagraph"/>
        <w:numPr>
          <w:ilvl w:val="0"/>
          <w:numId w:val="1"/>
        </w:numPr>
        <w:tabs>
          <w:tab w:val="left" w:pos="993"/>
          <w:tab w:val="left" w:pos="4320"/>
        </w:tabs>
        <w:spacing w:line="312" w:lineRule="auto"/>
        <w:ind w:left="0" w:right="45" w:firstLine="720"/>
        <w:jc w:val="both"/>
        <w:rPr>
          <w:rFonts w:ascii="Times New Roman" w:hAnsi="Times New Roman"/>
          <w:b/>
        </w:rPr>
      </w:pPr>
      <w:r w:rsidRPr="0058236E">
        <w:rPr>
          <w:rFonts w:ascii="Times New Roman" w:hAnsi="Times New Roman"/>
          <w:b/>
        </w:rPr>
        <w:t>Tình hình tội phạm ma túy trên địa bàn huyện Bình Lục.</w:t>
      </w:r>
    </w:p>
    <w:p w:rsidR="00DC53BA" w:rsidRPr="0058236E" w:rsidRDefault="00DC53BA" w:rsidP="0058236E">
      <w:pPr>
        <w:tabs>
          <w:tab w:val="left" w:pos="4320"/>
        </w:tabs>
        <w:spacing w:line="312" w:lineRule="auto"/>
        <w:ind w:right="45" w:firstLine="720"/>
        <w:jc w:val="both"/>
        <w:rPr>
          <w:rFonts w:ascii="Times New Roman" w:hAnsi="Times New Roman"/>
          <w:b/>
        </w:rPr>
      </w:pPr>
      <w:r w:rsidRPr="0058236E">
        <w:rPr>
          <w:rFonts w:ascii="Times New Roman" w:hAnsi="Times New Roman"/>
          <w:b/>
        </w:rPr>
        <w:t>1. Tình hình tội phạm ma túy</w:t>
      </w:r>
    </w:p>
    <w:p w:rsidR="002A5A6E" w:rsidRPr="0058236E" w:rsidRDefault="002A5A6E" w:rsidP="0058236E">
      <w:pPr>
        <w:tabs>
          <w:tab w:val="left" w:pos="4320"/>
        </w:tabs>
        <w:spacing w:line="312" w:lineRule="auto"/>
        <w:ind w:right="45" w:firstLine="720"/>
        <w:jc w:val="both"/>
        <w:rPr>
          <w:rFonts w:ascii="Times New Roman" w:hAnsi="Times New Roman"/>
        </w:rPr>
      </w:pPr>
      <w:r w:rsidRPr="0058236E">
        <w:rPr>
          <w:rFonts w:ascii="Times New Roman" w:hAnsi="Times New Roman"/>
          <w:b/>
        </w:rPr>
        <w:t xml:space="preserve">- </w:t>
      </w:r>
      <w:r w:rsidRPr="0058236E">
        <w:rPr>
          <w:rFonts w:ascii="Times New Roman" w:hAnsi="Times New Roman"/>
        </w:rPr>
        <w:t xml:space="preserve">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đường dây vận chuyển ma túy từ nước ngoài về địa bàn, chưa phát sinh các nhóm hoạt động tội phạm ma túy </w:t>
      </w:r>
      <w:proofErr w:type="gramStart"/>
      <w:r w:rsidRPr="0058236E">
        <w:rPr>
          <w:rFonts w:ascii="Times New Roman" w:hAnsi="Times New Roman"/>
        </w:rPr>
        <w:t>theo</w:t>
      </w:r>
      <w:proofErr w:type="gramEnd"/>
      <w:r w:rsidRPr="0058236E">
        <w:rPr>
          <w:rFonts w:ascii="Times New Roman" w:hAnsi="Times New Roman"/>
        </w:rPr>
        <w:t xml:space="preserve"> tổ chức, các tuyến địa bàn mới và các tụ điểm phức tạp về ma túy.</w:t>
      </w:r>
    </w:p>
    <w:p w:rsidR="002A5A6E" w:rsidRPr="0058236E" w:rsidRDefault="002A5A6E" w:rsidP="0058236E">
      <w:pPr>
        <w:tabs>
          <w:tab w:val="left" w:pos="4320"/>
        </w:tabs>
        <w:spacing w:line="312" w:lineRule="auto"/>
        <w:ind w:right="45" w:firstLine="720"/>
        <w:jc w:val="both"/>
        <w:rPr>
          <w:rFonts w:ascii="Times New Roman" w:hAnsi="Times New Roman"/>
        </w:rPr>
      </w:pPr>
      <w:r w:rsidRPr="0058236E">
        <w:rPr>
          <w:rFonts w:ascii="Times New Roman" w:hAnsi="Times New Roman"/>
        </w:rPr>
        <w:t xml:space="preserve">- Qua rà soát đấu tranh trên địa bàn huyện Bình Lục tội phạm ma túy chủ yếu tập trung ở các xã: Ngọc Lũ; An Nội; An Lão; Tràng </w:t>
      </w:r>
      <w:proofErr w:type="gramStart"/>
      <w:r w:rsidRPr="0058236E">
        <w:rPr>
          <w:rFonts w:ascii="Times New Roman" w:hAnsi="Times New Roman"/>
        </w:rPr>
        <w:t>An</w:t>
      </w:r>
      <w:proofErr w:type="gramEnd"/>
      <w:r w:rsidRPr="0058236E">
        <w:rPr>
          <w:rFonts w:ascii="Times New Roman" w:hAnsi="Times New Roman"/>
        </w:rPr>
        <w:t xml:space="preserve">; Bình Nghĩa. Các đối tượng hoạt động với phương thức rất tinh </w:t>
      </w:r>
      <w:proofErr w:type="gramStart"/>
      <w:r w:rsidRPr="0058236E">
        <w:rPr>
          <w:rFonts w:ascii="Times New Roman" w:hAnsi="Times New Roman"/>
        </w:rPr>
        <w:t>vi</w:t>
      </w:r>
      <w:proofErr w:type="gramEnd"/>
      <w:r w:rsidRPr="0058236E">
        <w:rPr>
          <w:rFonts w:ascii="Times New Roman" w:hAnsi="Times New Roman"/>
        </w:rPr>
        <w:t xml:space="preserve">,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DC53BA" w:rsidRPr="00473CE0" w:rsidRDefault="00DC53BA" w:rsidP="0058236E">
      <w:pPr>
        <w:tabs>
          <w:tab w:val="left" w:pos="4320"/>
        </w:tabs>
        <w:spacing w:line="312" w:lineRule="auto"/>
        <w:ind w:right="45" w:firstLine="720"/>
        <w:jc w:val="both"/>
        <w:rPr>
          <w:rFonts w:ascii="Times New Roman" w:hAnsi="Times New Roman"/>
          <w:b/>
        </w:rPr>
      </w:pPr>
      <w:r w:rsidRPr="00473CE0">
        <w:rPr>
          <w:rFonts w:ascii="Times New Roman" w:hAnsi="Times New Roman"/>
          <w:b/>
        </w:rPr>
        <w:t>2. Tình trạng sử dụng ma túy, tình hình người nghiệ</w:t>
      </w:r>
      <w:r w:rsidR="00846A47" w:rsidRPr="00473CE0">
        <w:rPr>
          <w:rFonts w:ascii="Times New Roman" w:hAnsi="Times New Roman"/>
          <w:b/>
        </w:rPr>
        <w:t>n</w:t>
      </w:r>
      <w:r w:rsidRPr="00473CE0">
        <w:rPr>
          <w:rFonts w:ascii="Times New Roman" w:hAnsi="Times New Roman"/>
          <w:b/>
        </w:rPr>
        <w:t xml:space="preserve"> ma túy</w:t>
      </w:r>
    </w:p>
    <w:p w:rsidR="002A5A6E" w:rsidRPr="0058236E" w:rsidRDefault="002A5A6E" w:rsidP="0058236E">
      <w:pPr>
        <w:tabs>
          <w:tab w:val="left" w:pos="4320"/>
        </w:tabs>
        <w:spacing w:line="312" w:lineRule="auto"/>
        <w:ind w:right="45" w:firstLine="720"/>
        <w:jc w:val="both"/>
        <w:rPr>
          <w:rFonts w:ascii="Times New Roman" w:hAnsi="Times New Roman"/>
        </w:rPr>
      </w:pPr>
      <w:r w:rsidRPr="0058236E">
        <w:rPr>
          <w:rFonts w:ascii="Times New Roman" w:hAnsi="Times New Roman"/>
        </w:rPr>
        <w:t>- Tình hình về người nghiện ma túy: Trên địa bàn huyện số đối tượng nghiện</w:t>
      </w:r>
      <w:r w:rsidR="0041412C" w:rsidRPr="0058236E">
        <w:rPr>
          <w:rFonts w:ascii="Times New Roman" w:hAnsi="Times New Roman"/>
        </w:rPr>
        <w:t xml:space="preserve"> có hồ sơ quản lý 75 đối tượng</w:t>
      </w:r>
      <w:r w:rsidRPr="0058236E">
        <w:rPr>
          <w:rFonts w:ascii="Times New Roman" w:hAnsi="Times New Roman"/>
        </w:rPr>
        <w:t xml:space="preserve">, </w:t>
      </w:r>
      <w:r w:rsidR="00846A47" w:rsidRPr="0058236E">
        <w:rPr>
          <w:rFonts w:ascii="Times New Roman" w:hAnsi="Times New Roman"/>
        </w:rPr>
        <w:t xml:space="preserve">từ năm 2017 </w:t>
      </w:r>
      <w:r w:rsidRPr="0058236E">
        <w:rPr>
          <w:rFonts w:ascii="Times New Roman" w:hAnsi="Times New Roman"/>
        </w:rPr>
        <w:t>số đối tượng</w:t>
      </w:r>
      <w:r w:rsidR="00846A47" w:rsidRPr="0058236E">
        <w:rPr>
          <w:rFonts w:ascii="Times New Roman" w:hAnsi="Times New Roman"/>
        </w:rPr>
        <w:t xml:space="preserve"> nghiện đi chữa bệnh bắt </w:t>
      </w:r>
      <w:r w:rsidR="00846A47" w:rsidRPr="0058236E">
        <w:rPr>
          <w:rFonts w:ascii="Times New Roman" w:hAnsi="Times New Roman"/>
        </w:rPr>
        <w:lastRenderedPageBreak/>
        <w:t>buộc 21</w:t>
      </w:r>
      <w:r w:rsidRPr="0058236E">
        <w:rPr>
          <w:rFonts w:ascii="Times New Roman" w:hAnsi="Times New Roman"/>
        </w:rPr>
        <w:t xml:space="preserve"> đối tượng, số đối tượng cai nghiện bằng thuốc thay thế Methadone 38 đối tượng. Tình hình về người nghiện trên địa bàn có chiều hướng gia tăng và có xu hướng chuyển dần sang sử dụng ma túy tổng hợp. Nguyên nhân là do các đối tượng thanh niên trẻ sử dụng ma túy tổng hợp có suy nghĩ khi sử dụng ma túy tổng hợp thì không gây nghiện nên các đối tượng thanh thiếu niên thường tổ chức sử dụng và coi đó như một chất kích thích mạnh.</w:t>
      </w:r>
    </w:p>
    <w:p w:rsidR="0041412C" w:rsidRPr="0058236E" w:rsidRDefault="0041412C" w:rsidP="0058236E">
      <w:pPr>
        <w:tabs>
          <w:tab w:val="left" w:pos="4320"/>
        </w:tabs>
        <w:spacing w:line="312" w:lineRule="auto"/>
        <w:ind w:right="45" w:firstLine="720"/>
        <w:jc w:val="both"/>
        <w:rPr>
          <w:rFonts w:ascii="Times New Roman" w:hAnsi="Times New Roman"/>
        </w:rPr>
      </w:pPr>
      <w:r w:rsidRPr="00473CE0">
        <w:rPr>
          <w:rFonts w:ascii="Times New Roman" w:hAnsi="Times New Roman"/>
          <w:b/>
        </w:rPr>
        <w:t>3. Tình hình trồng, tái trồng cây có chất ma túy</w:t>
      </w:r>
      <w:r w:rsidRPr="0058236E">
        <w:rPr>
          <w:rFonts w:ascii="Times New Roman" w:hAnsi="Times New Roman"/>
        </w:rPr>
        <w:t>: Không có</w:t>
      </w:r>
    </w:p>
    <w:p w:rsidR="002A5A6E" w:rsidRPr="0058236E" w:rsidRDefault="002A5A6E" w:rsidP="0058236E">
      <w:pPr>
        <w:tabs>
          <w:tab w:val="left" w:pos="4320"/>
        </w:tabs>
        <w:spacing w:line="312" w:lineRule="auto"/>
        <w:ind w:right="45" w:firstLine="720"/>
        <w:jc w:val="both"/>
        <w:rPr>
          <w:rFonts w:ascii="Times New Roman" w:hAnsi="Times New Roman"/>
          <w:b/>
        </w:rPr>
      </w:pPr>
      <w:r w:rsidRPr="0058236E">
        <w:rPr>
          <w:rFonts w:ascii="Times New Roman" w:hAnsi="Times New Roman"/>
          <w:b/>
        </w:rPr>
        <w:t xml:space="preserve">II. Kết quả thực hiện </w:t>
      </w:r>
      <w:r w:rsidR="0041412C" w:rsidRPr="0058236E">
        <w:rPr>
          <w:rFonts w:ascii="Times New Roman" w:hAnsi="Times New Roman"/>
          <w:b/>
        </w:rPr>
        <w:t>Chương trình</w:t>
      </w:r>
      <w:r w:rsidRPr="0058236E">
        <w:rPr>
          <w:rFonts w:ascii="Times New Roman" w:hAnsi="Times New Roman"/>
          <w:b/>
        </w:rPr>
        <w:t xml:space="preserve"> </w:t>
      </w:r>
    </w:p>
    <w:p w:rsidR="002A5A6E" w:rsidRPr="0058236E" w:rsidRDefault="002A5A6E" w:rsidP="0058236E">
      <w:pPr>
        <w:pStyle w:val="ListParagraph"/>
        <w:numPr>
          <w:ilvl w:val="0"/>
          <w:numId w:val="2"/>
        </w:numPr>
        <w:tabs>
          <w:tab w:val="left" w:pos="993"/>
          <w:tab w:val="left" w:pos="4320"/>
        </w:tabs>
        <w:spacing w:line="312" w:lineRule="auto"/>
        <w:ind w:left="0" w:right="45" w:firstLine="720"/>
        <w:jc w:val="both"/>
        <w:rPr>
          <w:rFonts w:ascii="Times New Roman" w:hAnsi="Times New Roman"/>
          <w:b/>
        </w:rPr>
      </w:pPr>
      <w:r w:rsidRPr="0058236E">
        <w:rPr>
          <w:rFonts w:ascii="Times New Roman" w:hAnsi="Times New Roman"/>
          <w:b/>
        </w:rPr>
        <w:t>Công tác tham mưu</w:t>
      </w:r>
      <w:r w:rsidR="004C0B69" w:rsidRPr="0058236E">
        <w:rPr>
          <w:rFonts w:ascii="Times New Roman" w:hAnsi="Times New Roman"/>
          <w:b/>
        </w:rPr>
        <w:t>, lãnh đạo, chỉ đạo thực hiện Chương trình</w:t>
      </w:r>
    </w:p>
    <w:p w:rsidR="00822C9A" w:rsidRPr="0058236E" w:rsidRDefault="00846A47" w:rsidP="0058236E">
      <w:pPr>
        <w:spacing w:line="312" w:lineRule="auto"/>
        <w:ind w:right="49" w:firstLine="720"/>
        <w:jc w:val="both"/>
        <w:rPr>
          <w:rFonts w:ascii="Times New Roman" w:hAnsi="Times New Roman"/>
        </w:rPr>
      </w:pPr>
      <w:r w:rsidRPr="0058236E">
        <w:rPr>
          <w:rFonts w:ascii="Times New Roman" w:hAnsi="Times New Roman"/>
        </w:rPr>
        <w:t xml:space="preserve">Công an </w:t>
      </w:r>
      <w:r w:rsidR="00321C3B" w:rsidRPr="0058236E">
        <w:rPr>
          <w:rFonts w:ascii="Times New Roman" w:hAnsi="Times New Roman"/>
        </w:rPr>
        <w:t>huyện đã</w:t>
      </w:r>
      <w:r w:rsidR="00822C9A" w:rsidRPr="0058236E">
        <w:rPr>
          <w:rFonts w:ascii="Times New Roman" w:hAnsi="Times New Roman"/>
          <w:lang w:val="vi-VN"/>
        </w:rPr>
        <w:t xml:space="preserve"> tham mưu</w:t>
      </w:r>
      <w:r w:rsidRPr="0058236E">
        <w:rPr>
          <w:rFonts w:ascii="Times New Roman" w:hAnsi="Times New Roman"/>
        </w:rPr>
        <w:t xml:space="preserve"> cho Ban chỉ đạo </w:t>
      </w:r>
      <w:r w:rsidRPr="0058236E">
        <w:rPr>
          <w:rFonts w:ascii="Times New Roman" w:hAnsi="Times New Roman"/>
          <w:bCs/>
        </w:rPr>
        <w:t>PCTP, TNXH và XDPT toàn dân bảo vệ ANTQ huyện</w:t>
      </w:r>
      <w:r w:rsidR="00321C3B" w:rsidRPr="0058236E">
        <w:rPr>
          <w:rFonts w:ascii="Times New Roman" w:hAnsi="Times New Roman"/>
          <w:bCs/>
        </w:rPr>
        <w:t xml:space="preserve"> Bình Lục (sau đây gọi tắt là Ban Chỉ đạo huyện)</w:t>
      </w:r>
      <w:r w:rsidR="00822C9A" w:rsidRPr="0058236E">
        <w:rPr>
          <w:rFonts w:ascii="Times New Roman" w:hAnsi="Times New Roman"/>
          <w:lang w:val="vi-VN"/>
        </w:rPr>
        <w:t xml:space="preserve"> ban hành các </w:t>
      </w:r>
      <w:r w:rsidRPr="0058236E">
        <w:rPr>
          <w:rFonts w:ascii="Times New Roman" w:hAnsi="Times New Roman"/>
          <w:lang w:val="vi-VN"/>
        </w:rPr>
        <w:t xml:space="preserve">các văn bản hướng dẫn thực hiện </w:t>
      </w:r>
      <w:r w:rsidR="00822C9A" w:rsidRPr="0058236E">
        <w:rPr>
          <w:rFonts w:ascii="Times New Roman" w:hAnsi="Times New Roman"/>
          <w:lang w:val="vi-VN"/>
        </w:rPr>
        <w:t>chỉ thị, nghị quyết,</w:t>
      </w:r>
      <w:r w:rsidRPr="0058236E">
        <w:rPr>
          <w:rFonts w:ascii="Times New Roman" w:hAnsi="Times New Roman"/>
          <w:lang w:val="vi-VN"/>
        </w:rPr>
        <w:t xml:space="preserve"> kế hoạch, chương trình chỉ đạo</w:t>
      </w:r>
      <w:r w:rsidRPr="0058236E">
        <w:rPr>
          <w:rFonts w:ascii="Times New Roman" w:hAnsi="Times New Roman"/>
        </w:rPr>
        <w:t xml:space="preserve"> của Ban Chỉ đạo tỉnh. Hướng dẫn lồng ghép</w:t>
      </w:r>
      <w:r w:rsidR="00822C9A" w:rsidRPr="0058236E">
        <w:rPr>
          <w:rFonts w:ascii="Times New Roman" w:hAnsi="Times New Roman"/>
          <w:lang w:val="vi-VN"/>
        </w:rPr>
        <w:t xml:space="preserve"> thực hiện các nội dung nhiệm vụ của Chương trình với việc thực hiện Chỉ thị s</w:t>
      </w:r>
      <w:r w:rsidR="00822C9A" w:rsidRPr="0058236E">
        <w:rPr>
          <w:rFonts w:ascii="Times New Roman" w:hAnsi="Times New Roman"/>
        </w:rPr>
        <w:t>ố</w:t>
      </w:r>
      <w:r w:rsidR="00822C9A" w:rsidRPr="0058236E">
        <w:rPr>
          <w:rFonts w:ascii="Times New Roman" w:hAnsi="Times New Roman"/>
          <w:lang w:val="vi-VN"/>
        </w:rPr>
        <w:t> 21-CT/TW ngày 26 tháng 3 năm 2008 của Bộ Chính </w:t>
      </w:r>
      <w:r w:rsidR="00822C9A" w:rsidRPr="0058236E">
        <w:rPr>
          <w:rFonts w:ascii="Times New Roman" w:hAnsi="Times New Roman"/>
        </w:rPr>
        <w:t>tr</w:t>
      </w:r>
      <w:r w:rsidR="00822C9A" w:rsidRPr="0058236E">
        <w:rPr>
          <w:rFonts w:ascii="Times New Roman" w:hAnsi="Times New Roman"/>
          <w:lang w:val="vi-VN"/>
        </w:rPr>
        <w:t>ị về tăng cường vai trò lãnh đạo, ch</w:t>
      </w:r>
      <w:r w:rsidR="00822C9A" w:rsidRPr="0058236E">
        <w:rPr>
          <w:rFonts w:ascii="Times New Roman" w:hAnsi="Times New Roman"/>
        </w:rPr>
        <w:t>ỉ </w:t>
      </w:r>
      <w:r w:rsidR="00822C9A" w:rsidRPr="0058236E">
        <w:rPr>
          <w:rFonts w:ascii="Times New Roman" w:hAnsi="Times New Roman"/>
          <w:lang w:val="vi-VN"/>
        </w:rPr>
        <w:t>đạo công tác phòng, chống và kiểm soát ma túy trong tình h</w:t>
      </w:r>
      <w:r w:rsidR="00822C9A" w:rsidRPr="0058236E">
        <w:rPr>
          <w:rFonts w:ascii="Times New Roman" w:hAnsi="Times New Roman"/>
        </w:rPr>
        <w:t>ì</w:t>
      </w:r>
      <w:r w:rsidR="00822C9A" w:rsidRPr="0058236E">
        <w:rPr>
          <w:rFonts w:ascii="Times New Roman" w:hAnsi="Times New Roman"/>
          <w:lang w:val="vi-VN"/>
        </w:rPr>
        <w:t>nh mới và Chỉ thị s</w:t>
      </w:r>
      <w:r w:rsidR="00822C9A" w:rsidRPr="0058236E">
        <w:rPr>
          <w:rFonts w:ascii="Times New Roman" w:hAnsi="Times New Roman"/>
        </w:rPr>
        <w:t>ố</w:t>
      </w:r>
      <w:r w:rsidR="00822C9A" w:rsidRPr="0058236E">
        <w:rPr>
          <w:rFonts w:ascii="Times New Roman" w:hAnsi="Times New Roman"/>
          <w:lang w:val="vi-VN"/>
        </w:rPr>
        <w:t> 36-CT/TW n</w:t>
      </w:r>
      <w:r w:rsidR="00822C9A" w:rsidRPr="0058236E">
        <w:rPr>
          <w:rFonts w:ascii="Times New Roman" w:hAnsi="Times New Roman"/>
        </w:rPr>
        <w:t>g</w:t>
      </w:r>
      <w:r w:rsidR="00822C9A" w:rsidRPr="0058236E">
        <w:rPr>
          <w:rFonts w:ascii="Times New Roman" w:hAnsi="Times New Roman"/>
          <w:lang w:val="vi-VN"/>
        </w:rPr>
        <w:t>ày 16-8-2019 của Bộ Chính trị về tăng cường, nâng cao hiệu qu</w:t>
      </w:r>
      <w:r w:rsidR="00822C9A" w:rsidRPr="0058236E">
        <w:rPr>
          <w:rFonts w:ascii="Times New Roman" w:hAnsi="Times New Roman"/>
        </w:rPr>
        <w:t>ả </w:t>
      </w:r>
      <w:r w:rsidR="00822C9A" w:rsidRPr="0058236E">
        <w:rPr>
          <w:rFonts w:ascii="Times New Roman" w:hAnsi="Times New Roman"/>
          <w:lang w:val="vi-VN"/>
        </w:rPr>
        <w:t>công tác phòng, chống và kiểm soát ma t</w:t>
      </w:r>
      <w:r w:rsidR="00822C9A" w:rsidRPr="0058236E">
        <w:rPr>
          <w:rFonts w:ascii="Times New Roman" w:hAnsi="Times New Roman"/>
        </w:rPr>
        <w:t>úy</w:t>
      </w:r>
      <w:r w:rsidR="00822C9A" w:rsidRPr="0058236E">
        <w:rPr>
          <w:rFonts w:ascii="Times New Roman" w:hAnsi="Times New Roman"/>
          <w:lang w:val="vi-VN"/>
        </w:rPr>
        <w:t>.</w:t>
      </w:r>
    </w:p>
    <w:p w:rsidR="00822C9A" w:rsidRPr="0058236E" w:rsidRDefault="00846A47" w:rsidP="0058236E">
      <w:pPr>
        <w:pStyle w:val="NormalWeb"/>
        <w:shd w:val="clear" w:color="auto" w:fill="FFFFFF"/>
        <w:spacing w:before="0" w:beforeAutospacing="0" w:after="0" w:afterAutospacing="0" w:line="312" w:lineRule="auto"/>
        <w:ind w:firstLine="720"/>
        <w:jc w:val="both"/>
        <w:rPr>
          <w:sz w:val="28"/>
          <w:szCs w:val="28"/>
        </w:rPr>
      </w:pPr>
      <w:r w:rsidRPr="0058236E">
        <w:rPr>
          <w:sz w:val="28"/>
          <w:szCs w:val="28"/>
        </w:rPr>
        <w:t>Tháng sáu hàng năm,</w:t>
      </w:r>
      <w:r w:rsidR="00321C3B" w:rsidRPr="0058236E">
        <w:rPr>
          <w:sz w:val="28"/>
          <w:szCs w:val="28"/>
        </w:rPr>
        <w:t xml:space="preserve"> </w:t>
      </w:r>
      <w:r w:rsidRPr="0058236E">
        <w:rPr>
          <w:sz w:val="28"/>
          <w:szCs w:val="28"/>
        </w:rPr>
        <w:t xml:space="preserve">Công an huyện sẽ tham mưu cho Ban Chỉ đạo huyện đưa ra kế hoạch phòng chống ma túy, hưởng ứng ngày 26/6 – ngày </w:t>
      </w:r>
      <w:r w:rsidRPr="0058236E">
        <w:rPr>
          <w:i/>
          <w:sz w:val="28"/>
          <w:szCs w:val="28"/>
        </w:rPr>
        <w:t>“thế giới phòng chống ma túy”</w:t>
      </w:r>
      <w:r w:rsidRPr="0058236E">
        <w:rPr>
          <w:sz w:val="28"/>
          <w:szCs w:val="28"/>
          <w:lang w:val="vi-VN"/>
        </w:rPr>
        <w:t xml:space="preserve">, </w:t>
      </w:r>
      <w:r w:rsidR="00321C3B" w:rsidRPr="0058236E">
        <w:rPr>
          <w:sz w:val="28"/>
          <w:szCs w:val="28"/>
        </w:rPr>
        <w:t>Hàng quý, 6 tháng, năm báo cáo tình hình, kết quả thực hiện về ban chỉ đạo PCTP, TNXH và XDPT toàn dân bảo vệ ANTQ (qua Công an huyện) để tổng hợp báo cáo Thường trực Huyện ủy, UBND huyện theo quy định.</w:t>
      </w:r>
    </w:p>
    <w:p w:rsidR="004C0B69" w:rsidRPr="0058236E" w:rsidRDefault="004C0B69" w:rsidP="0058236E">
      <w:pPr>
        <w:pStyle w:val="ListParagraph"/>
        <w:numPr>
          <w:ilvl w:val="0"/>
          <w:numId w:val="2"/>
        </w:numPr>
        <w:tabs>
          <w:tab w:val="left" w:pos="993"/>
          <w:tab w:val="left" w:pos="4320"/>
        </w:tabs>
        <w:spacing w:line="312" w:lineRule="auto"/>
        <w:ind w:left="0" w:right="45" w:firstLine="720"/>
        <w:jc w:val="both"/>
        <w:rPr>
          <w:rFonts w:ascii="Times New Roman" w:hAnsi="Times New Roman"/>
          <w:b/>
        </w:rPr>
      </w:pPr>
      <w:r w:rsidRPr="0058236E">
        <w:rPr>
          <w:rFonts w:ascii="Times New Roman" w:hAnsi="Times New Roman"/>
          <w:b/>
        </w:rPr>
        <w:t>Kết quả thực hiện nhiệm vụ trọng tâm và giải pháp chủ yếu về nâng cao hiệu quả điều hành, chỉ đạo thực hiện toàn diện công tác phòng, chống ma túy (PCMT)</w:t>
      </w:r>
    </w:p>
    <w:p w:rsidR="00321C3B" w:rsidRPr="0058236E" w:rsidRDefault="00321C3B" w:rsidP="0058236E">
      <w:pPr>
        <w:spacing w:line="312" w:lineRule="auto"/>
        <w:ind w:firstLine="720"/>
        <w:jc w:val="both"/>
        <w:rPr>
          <w:rFonts w:ascii="Times New Roman" w:hAnsi="Times New Roman"/>
        </w:rPr>
      </w:pPr>
      <w:r w:rsidRPr="0058236E">
        <w:rPr>
          <w:rFonts w:ascii="Times New Roman" w:hAnsi="Times New Roman"/>
        </w:rPr>
        <w:t>Việc áp dụng thi hành Bộ luật Hình sự năm 2015</w:t>
      </w:r>
      <w:r w:rsidRPr="0058236E">
        <w:rPr>
          <w:rFonts w:ascii="Times New Roman" w:hAnsi="Times New Roman"/>
          <w:shd w:val="clear" w:color="auto" w:fill="FFFFFF"/>
        </w:rPr>
        <w:t xml:space="preserve"> Bộ luật TTHS năm 2015 và Luật Tổ chức CQĐTHS năm 2015</w:t>
      </w:r>
      <w:r w:rsidR="00C91395" w:rsidRPr="0058236E">
        <w:rPr>
          <w:rFonts w:ascii="Times New Roman" w:hAnsi="Times New Roman"/>
        </w:rPr>
        <w:t xml:space="preserve"> </w:t>
      </w:r>
      <w:r w:rsidRPr="0058236E">
        <w:rPr>
          <w:rFonts w:ascii="Times New Roman" w:hAnsi="Times New Roman"/>
        </w:rPr>
        <w:t xml:space="preserve">(sửa đổi, bổ sung năm 2017) đã giải quyết được một số khúc mắc trong việc áp dụng các chế tài đối với các hành vi phạm tội về ma túy. Công </w:t>
      </w:r>
      <w:proofErr w:type="gramStart"/>
      <w:r w:rsidRPr="0058236E">
        <w:rPr>
          <w:rFonts w:ascii="Times New Roman" w:hAnsi="Times New Roman"/>
        </w:rPr>
        <w:t>an</w:t>
      </w:r>
      <w:proofErr w:type="gramEnd"/>
      <w:r w:rsidRPr="0058236E">
        <w:rPr>
          <w:rFonts w:ascii="Times New Roman" w:hAnsi="Times New Roman"/>
        </w:rPr>
        <w:t xml:space="preserve"> huyện cũng đã có các đề xuất, sửa đổi, bổ sung các văn bản pháp luật. </w:t>
      </w:r>
      <w:proofErr w:type="gramStart"/>
      <w:r w:rsidRPr="0058236E">
        <w:rPr>
          <w:rFonts w:ascii="Times New Roman" w:hAnsi="Times New Roman"/>
        </w:rPr>
        <w:t>Đặc biệt là đối với các tội phạm về ma túy.</w:t>
      </w:r>
      <w:proofErr w:type="gramEnd"/>
    </w:p>
    <w:p w:rsidR="00321C3B" w:rsidRPr="0058236E" w:rsidRDefault="00C91395" w:rsidP="0058236E">
      <w:pPr>
        <w:spacing w:line="312" w:lineRule="auto"/>
        <w:ind w:firstLine="720"/>
        <w:jc w:val="both"/>
        <w:rPr>
          <w:rFonts w:ascii="Times New Roman" w:hAnsi="Times New Roman"/>
        </w:rPr>
      </w:pPr>
      <w:r w:rsidRPr="0058236E">
        <w:rPr>
          <w:rFonts w:ascii="Times New Roman" w:hAnsi="Times New Roman"/>
        </w:rPr>
        <w:t xml:space="preserve">Công </w:t>
      </w:r>
      <w:proofErr w:type="gramStart"/>
      <w:r w:rsidRPr="0058236E">
        <w:rPr>
          <w:rFonts w:ascii="Times New Roman" w:hAnsi="Times New Roman"/>
        </w:rPr>
        <w:t>an</w:t>
      </w:r>
      <w:proofErr w:type="gramEnd"/>
      <w:r w:rsidRPr="0058236E">
        <w:rPr>
          <w:rFonts w:ascii="Times New Roman" w:hAnsi="Times New Roman"/>
        </w:rPr>
        <w:t xml:space="preserve"> huyện đã đấu tranh triệt phá các điểm phức tạp về ma túy, các đối tượng cộm cán (đi tù về tiếp tục mua bán ma túy), sử dụng vũ khí nóng. </w:t>
      </w:r>
    </w:p>
    <w:p w:rsidR="00822C9A" w:rsidRPr="0058236E" w:rsidRDefault="00C91395" w:rsidP="0058236E">
      <w:pPr>
        <w:tabs>
          <w:tab w:val="left" w:pos="1580"/>
          <w:tab w:val="center" w:pos="4320"/>
        </w:tabs>
        <w:spacing w:line="312" w:lineRule="auto"/>
        <w:ind w:firstLine="720"/>
        <w:jc w:val="both"/>
        <w:rPr>
          <w:rFonts w:ascii="Times New Roman" w:hAnsi="Times New Roman"/>
        </w:rPr>
      </w:pPr>
      <w:proofErr w:type="gramStart"/>
      <w:r w:rsidRPr="0058236E">
        <w:rPr>
          <w:rFonts w:ascii="Times New Roman" w:hAnsi="Times New Roman"/>
        </w:rPr>
        <w:lastRenderedPageBreak/>
        <w:t>Công tác điều tra cơ bản, sưu tra hàng năm, đánh giá tình hình tệ nạn ma túy để điều chỉnh các nhiệm vụ, giải pháp phòng, chống ma túy phù hợp với từng năm.</w:t>
      </w:r>
      <w:proofErr w:type="gramEnd"/>
    </w:p>
    <w:p w:rsidR="004C0B69" w:rsidRPr="0058236E" w:rsidRDefault="004C0B69" w:rsidP="0058236E">
      <w:pPr>
        <w:pStyle w:val="ListParagraph"/>
        <w:numPr>
          <w:ilvl w:val="0"/>
          <w:numId w:val="2"/>
        </w:numPr>
        <w:tabs>
          <w:tab w:val="left" w:pos="993"/>
          <w:tab w:val="left" w:pos="4320"/>
        </w:tabs>
        <w:spacing w:line="312" w:lineRule="auto"/>
        <w:ind w:left="0" w:right="45" w:firstLine="720"/>
        <w:jc w:val="both"/>
        <w:rPr>
          <w:rFonts w:ascii="Times New Roman" w:hAnsi="Times New Roman"/>
          <w:b/>
        </w:rPr>
      </w:pPr>
      <w:r w:rsidRPr="0058236E">
        <w:rPr>
          <w:rFonts w:ascii="Times New Roman" w:hAnsi="Times New Roman"/>
          <w:b/>
        </w:rPr>
        <w:t>Kết quả thực hiện nhiệm vụ trọng tâm và giải pháp chủ yếu về nâng cao năng lực tuyên truyền phòng, chống ma túy</w:t>
      </w:r>
    </w:p>
    <w:p w:rsidR="00822C9A" w:rsidRPr="0058236E" w:rsidRDefault="0011317B" w:rsidP="0058236E">
      <w:pPr>
        <w:pStyle w:val="NormalWeb"/>
        <w:shd w:val="clear" w:color="auto" w:fill="FFFFFF"/>
        <w:spacing w:before="0" w:beforeAutospacing="0" w:after="0" w:afterAutospacing="0" w:line="312" w:lineRule="auto"/>
        <w:ind w:firstLine="720"/>
        <w:jc w:val="both"/>
        <w:rPr>
          <w:sz w:val="28"/>
          <w:szCs w:val="28"/>
        </w:rPr>
      </w:pPr>
      <w:proofErr w:type="gramStart"/>
      <w:r w:rsidRPr="0058236E">
        <w:rPr>
          <w:spacing w:val="-2"/>
          <w:sz w:val="28"/>
          <w:szCs w:val="28"/>
        </w:rPr>
        <w:t>Nâng cao hiệu quả công tác tuyên truyền, phòng ngừa tội phạm, tệ nạn ma túy.</w:t>
      </w:r>
      <w:proofErr w:type="gramEnd"/>
      <w:r w:rsidRPr="0058236E">
        <w:rPr>
          <w:spacing w:val="-2"/>
          <w:sz w:val="28"/>
          <w:szCs w:val="28"/>
        </w:rPr>
        <w:t xml:space="preserve"> Tiếp tục làm tốt công tác tham mưu với cấp ủy, chính quyền, Ban Chỉ đạo phòng, chống tội phạm, tệ nạn xã hội và xây dựng phong trào toàn dân bảo vệ ANTQ, phối hợp chặt chẽ với các ban, ngành, đoàn thể tăng cường các biện pháp phòng ngừa xã hội, tổ chức phát động rộng rãi phong trào toàn dân tham gia phòng, chống tội phạm và tệ nạn ma túy. Thường xuyên cập nhật và phổ biến thông tin cho nhân dân về tác hại của ma túy, tạo sức “đề kháng”, chủ động phòng tránh ma túy thâm nhập vào đời sống, đặc biệt là ma túy tổng hợp cũng như phương thức, thủ đoạn hoạt động của tội phạm ma túy; xây dựng, nhân rộng các mô hình, điển hình tiên tiến trong công tác phòng, chống ma túy; hỗ trợ, giúp đỡ người cai nghiện ma túy và quản lý sau cai nghiện.</w:t>
      </w:r>
      <w:r w:rsidRPr="0058236E">
        <w:rPr>
          <w:sz w:val="28"/>
          <w:szCs w:val="28"/>
        </w:rPr>
        <w:t xml:space="preserve"> Sử dụng các panp, áp phích, khẩu hiệu tuyên truyền tại trung tâm các xã thị trấn để nâng cao năng lực tuyên truyền, phòng chống ma túy tại các xã, thị trấn</w:t>
      </w:r>
    </w:p>
    <w:p w:rsidR="004C0B69" w:rsidRPr="0058236E" w:rsidRDefault="004C0B69" w:rsidP="0058236E">
      <w:pPr>
        <w:pStyle w:val="ListParagraph"/>
        <w:numPr>
          <w:ilvl w:val="0"/>
          <w:numId w:val="2"/>
        </w:numPr>
        <w:tabs>
          <w:tab w:val="left" w:pos="993"/>
          <w:tab w:val="left" w:pos="4320"/>
        </w:tabs>
        <w:spacing w:line="312" w:lineRule="auto"/>
        <w:ind w:left="0" w:right="45" w:firstLine="720"/>
        <w:jc w:val="both"/>
        <w:rPr>
          <w:rFonts w:ascii="Times New Roman" w:hAnsi="Times New Roman"/>
          <w:b/>
        </w:rPr>
      </w:pPr>
      <w:r w:rsidRPr="0058236E">
        <w:rPr>
          <w:rFonts w:ascii="Times New Roman" w:hAnsi="Times New Roman"/>
          <w:b/>
        </w:rPr>
        <w:t>Kết quả thực hiện nhiệm vụ trọng tâm và giải pháp chủ yếu về nâng cao năng lực, hiệu quả đấu tranh chống tội phạm ma túy</w:t>
      </w:r>
    </w:p>
    <w:p w:rsidR="00836E2B" w:rsidRPr="0058236E" w:rsidRDefault="00836E2B" w:rsidP="0058236E">
      <w:pPr>
        <w:spacing w:line="312" w:lineRule="auto"/>
        <w:ind w:firstLine="720"/>
        <w:jc w:val="both"/>
        <w:rPr>
          <w:rFonts w:ascii="Times New Roman" w:hAnsi="Times New Roman"/>
        </w:rPr>
      </w:pPr>
      <w:r w:rsidRPr="0058236E">
        <w:rPr>
          <w:rFonts w:ascii="Times New Roman" w:hAnsi="Times New Roman"/>
        </w:rPr>
        <w:t xml:space="preserve">Công an huyện đã tham mưu choBan Chỉ đạo huyện  xây dựng kế hoạch triển khai thực hiện </w:t>
      </w:r>
      <w:r w:rsidRPr="0058236E">
        <w:rPr>
          <w:rFonts w:ascii="Times New Roman" w:hAnsi="Times New Roman"/>
          <w:i/>
        </w:rPr>
        <w:t>“Dự án hỗ trợ, nâng cao năng lực phòng, chống ma túy cho các lực lượng chuyên trách của Bộ Công an, Bộ Quốc Phòng, Bộ Tài chính (Tổng cục Hải quan) và năng lực xử lý án ma túy của Viện kiểm sát nhân dân, Tòa án nhân dân các cấp”</w:t>
      </w:r>
      <w:r w:rsidRPr="0058236E">
        <w:rPr>
          <w:rFonts w:ascii="Times New Roman" w:hAnsi="Times New Roman"/>
        </w:rPr>
        <w:t xml:space="preserve">; Dự án </w:t>
      </w:r>
      <w:r w:rsidRPr="0058236E">
        <w:rPr>
          <w:rFonts w:ascii="Times New Roman" w:hAnsi="Times New Roman"/>
          <w:i/>
        </w:rPr>
        <w:t>“Nâng cao hiệu quả công tác phòng, chống ma túy tại các xã, phường, thị trấn huyện Bình Lục</w:t>
      </w:r>
      <w:r w:rsidRPr="0058236E">
        <w:rPr>
          <w:rFonts w:ascii="Times New Roman" w:hAnsi="Times New Roman"/>
        </w:rPr>
        <w:t>”</w:t>
      </w:r>
    </w:p>
    <w:p w:rsidR="00836E2B" w:rsidRPr="0058236E" w:rsidRDefault="00836E2B" w:rsidP="0058236E">
      <w:pPr>
        <w:pStyle w:val="NormalWeb"/>
        <w:shd w:val="clear" w:color="auto" w:fill="FFFFFF"/>
        <w:spacing w:before="0" w:beforeAutospacing="0" w:after="0" w:afterAutospacing="0" w:line="312" w:lineRule="auto"/>
        <w:ind w:firstLine="720"/>
        <w:jc w:val="both"/>
        <w:rPr>
          <w:sz w:val="28"/>
          <w:szCs w:val="28"/>
        </w:rPr>
      </w:pPr>
      <w:r w:rsidRPr="0058236E">
        <w:rPr>
          <w:sz w:val="28"/>
          <w:szCs w:val="28"/>
        </w:rPr>
        <w:t xml:space="preserve">Trong thời gian từ ngày 01/01/2017 đến 30/6/2020 Công an huyện đã phối hợp với Viện kiểm sát nhân dân, Tòa </w:t>
      </w:r>
      <w:r w:rsidR="00911DDC">
        <w:rPr>
          <w:sz w:val="28"/>
          <w:szCs w:val="28"/>
        </w:rPr>
        <w:t xml:space="preserve">án nhân dân các cấp thực hiện 18 </w:t>
      </w:r>
      <w:r w:rsidRPr="0058236E">
        <w:rPr>
          <w:sz w:val="28"/>
          <w:szCs w:val="28"/>
        </w:rPr>
        <w:t xml:space="preserve">vụ án điểm. Tiến hành xét xử lưu động nhằm </w:t>
      </w:r>
      <w:r w:rsidRPr="0058236E">
        <w:rPr>
          <w:sz w:val="28"/>
          <w:szCs w:val="28"/>
          <w:shd w:val="clear" w:color="auto" w:fill="FFFFFF"/>
        </w:rPr>
        <w:t>tuyên truyền pháp luật thông qua phiên tòa, vừa mang tính trừng trị tội phạm, vừa mang tính răn đe, cảnh báo.</w:t>
      </w:r>
    </w:p>
    <w:p w:rsidR="004C0B69" w:rsidRPr="0058236E" w:rsidRDefault="004C0B69" w:rsidP="0058236E">
      <w:pPr>
        <w:pStyle w:val="ListParagraph"/>
        <w:numPr>
          <w:ilvl w:val="0"/>
          <w:numId w:val="2"/>
        </w:numPr>
        <w:tabs>
          <w:tab w:val="left" w:pos="993"/>
          <w:tab w:val="left" w:pos="4320"/>
        </w:tabs>
        <w:spacing w:line="312" w:lineRule="auto"/>
        <w:ind w:left="0" w:right="45" w:firstLine="720"/>
        <w:jc w:val="both"/>
        <w:rPr>
          <w:rFonts w:ascii="Times New Roman" w:hAnsi="Times New Roman"/>
          <w:b/>
        </w:rPr>
      </w:pPr>
      <w:r w:rsidRPr="0058236E">
        <w:rPr>
          <w:rFonts w:ascii="Times New Roman" w:hAnsi="Times New Roman"/>
          <w:b/>
        </w:rPr>
        <w:t>Kết quả thực hiện nhiệm vụ trọng tâm và giải pháp chủ yếu về đổi mới và nâng cao hiệu quả công tác điều trị, cai nghiện ma túy</w:t>
      </w:r>
    </w:p>
    <w:p w:rsidR="00EF3480" w:rsidRPr="0058236E" w:rsidRDefault="00830755" w:rsidP="0058236E">
      <w:pPr>
        <w:pStyle w:val="NormalWeb"/>
        <w:shd w:val="clear" w:color="auto" w:fill="FFFFFF"/>
        <w:spacing w:before="0" w:beforeAutospacing="0" w:after="0" w:afterAutospacing="0" w:line="312" w:lineRule="auto"/>
        <w:ind w:firstLine="720"/>
        <w:jc w:val="both"/>
        <w:textAlignment w:val="baseline"/>
        <w:rPr>
          <w:sz w:val="28"/>
          <w:szCs w:val="28"/>
        </w:rPr>
      </w:pPr>
      <w:r w:rsidRPr="0058236E">
        <w:rPr>
          <w:sz w:val="28"/>
          <w:szCs w:val="28"/>
        </w:rPr>
        <w:t>UBND</w:t>
      </w:r>
      <w:r w:rsidR="0058236E">
        <w:rPr>
          <w:sz w:val="28"/>
          <w:szCs w:val="28"/>
        </w:rPr>
        <w:t xml:space="preserve"> </w:t>
      </w:r>
      <w:r w:rsidRPr="0058236E">
        <w:rPr>
          <w:sz w:val="28"/>
          <w:szCs w:val="28"/>
        </w:rPr>
        <w:t xml:space="preserve">cấp xã đảm nhiệm các nhiệm vụ: </w:t>
      </w:r>
      <w:proofErr w:type="gramStart"/>
      <w:r w:rsidRPr="0058236E">
        <w:rPr>
          <w:sz w:val="28"/>
          <w:szCs w:val="28"/>
        </w:rPr>
        <w:t>cai</w:t>
      </w:r>
      <w:proofErr w:type="gramEnd"/>
      <w:r w:rsidRPr="0058236E">
        <w:rPr>
          <w:sz w:val="28"/>
          <w:szCs w:val="28"/>
        </w:rPr>
        <w:t xml:space="preserve"> nghiện tại cộng đồng, gia đình, quản lý sau cai, giải quyết các vấn đề xã hội hòa nhập cộng đồng cho người nghiện…</w:t>
      </w:r>
    </w:p>
    <w:p w:rsidR="00830755" w:rsidRPr="0058236E" w:rsidRDefault="00473CE0" w:rsidP="0058236E">
      <w:pPr>
        <w:pStyle w:val="NormalWeb"/>
        <w:shd w:val="clear" w:color="auto" w:fill="FFFFFF"/>
        <w:spacing w:before="0" w:beforeAutospacing="0" w:after="0" w:afterAutospacing="0" w:line="312" w:lineRule="auto"/>
        <w:ind w:firstLine="720"/>
        <w:jc w:val="both"/>
        <w:textAlignment w:val="baseline"/>
        <w:rPr>
          <w:sz w:val="28"/>
          <w:szCs w:val="28"/>
        </w:rPr>
      </w:pPr>
      <w:r>
        <w:rPr>
          <w:sz w:val="28"/>
          <w:szCs w:val="28"/>
        </w:rPr>
        <w:lastRenderedPageBreak/>
        <w:t>Những khó khăn, vướng m</w:t>
      </w:r>
      <w:r w:rsidR="00830755" w:rsidRPr="0058236E">
        <w:rPr>
          <w:sz w:val="28"/>
          <w:szCs w:val="28"/>
        </w:rPr>
        <w:t>ắc</w:t>
      </w:r>
      <w:r w:rsidR="00830755" w:rsidRPr="0058236E">
        <w:rPr>
          <w:rStyle w:val="Emphasis"/>
          <w:sz w:val="28"/>
          <w:szCs w:val="28"/>
          <w:bdr w:val="none" w:sz="0" w:space="0" w:color="auto" w:frame="1"/>
        </w:rPr>
        <w:t xml:space="preserve"> trong công tác lập hồ sơ, thủ tục xem xét, quyết định đưa người nghiện đi cai nghiện tập trung</w:t>
      </w:r>
      <w:r w:rsidR="00830755" w:rsidRPr="0058236E">
        <w:rPr>
          <w:sz w:val="28"/>
          <w:szCs w:val="28"/>
        </w:rPr>
        <w:t xml:space="preserve"> (đối tượng, trình tự, thủ tục đưa vào cai nghiện bắt buộc, cai cho đối tượng dưới 18 tuổi, quản lý sau cai, xác định tình trạng nghiện…) đang được tháo gỡ dần dần, thuận lợi cho việc thực hiện pháp luật về cai nghiện.</w:t>
      </w:r>
    </w:p>
    <w:p w:rsidR="00EF3480" w:rsidRPr="0058236E" w:rsidRDefault="00830755" w:rsidP="0058236E">
      <w:pPr>
        <w:pStyle w:val="NormalWeb"/>
        <w:shd w:val="clear" w:color="auto" w:fill="FFFFFF"/>
        <w:spacing w:before="0" w:beforeAutospacing="0" w:after="0" w:afterAutospacing="0" w:line="312" w:lineRule="auto"/>
        <w:ind w:firstLine="720"/>
        <w:jc w:val="both"/>
        <w:textAlignment w:val="baseline"/>
        <w:rPr>
          <w:sz w:val="28"/>
          <w:szCs w:val="28"/>
          <w:shd w:val="clear" w:color="auto" w:fill="FFFFFF"/>
        </w:rPr>
      </w:pPr>
      <w:r w:rsidRPr="0058236E">
        <w:rPr>
          <w:sz w:val="28"/>
          <w:szCs w:val="28"/>
          <w:shd w:val="clear" w:color="auto" w:fill="FFFFFF"/>
        </w:rPr>
        <w:t>Công an huyện đang khẩn trương xây dựng và triển khai chương trình dự phòng nghiện, Tòa án ma túy để việc phân loại nhanh chóng, chính xác, khoa học: những người mới sử dụng ma túy, người lạm dụng ma túy (chưa đến mức nghiện) có thể tư vấn, giáo dục tại cộng đồng, chỉ những người đã phụ thuộc ma túy mới đưa vào chương trình cai nghiện tập trung. Ban Chỉ đạo đang xây dựng chương trình quản lý người nghiện, phân rõ hoạt động và trách nhiệm của từng ngành, từng cấp, từng cơ quan, sử dụng mọi biện pháp để phát hiện, quản lý, hỗ trợ người nghiện. Đồng thời "có chế tài nghiêm khắc hơn đối với hành vi sử dụng trái phép chất ma túy" để ngăn chặn tình trạng thanh thiếu niên sử dụng m</w:t>
      </w:r>
      <w:r w:rsidR="00EB2FC5">
        <w:rPr>
          <w:sz w:val="28"/>
          <w:szCs w:val="28"/>
          <w:shd w:val="clear" w:color="auto" w:fill="FFFFFF"/>
        </w:rPr>
        <w:t>a túy tràn lan trong quán karaoke, nhà nghỉ</w:t>
      </w:r>
      <w:r w:rsidRPr="0058236E">
        <w:rPr>
          <w:sz w:val="28"/>
          <w:szCs w:val="28"/>
          <w:shd w:val="clear" w:color="auto" w:fill="FFFFFF"/>
        </w:rPr>
        <w:t>.</w:t>
      </w:r>
    </w:p>
    <w:p w:rsidR="00830755" w:rsidRPr="0058236E" w:rsidRDefault="00830755" w:rsidP="0058236E">
      <w:pPr>
        <w:pStyle w:val="NormalWeb"/>
        <w:shd w:val="clear" w:color="auto" w:fill="FFFFFF"/>
        <w:spacing w:before="0" w:beforeAutospacing="0" w:after="0" w:afterAutospacing="0" w:line="312" w:lineRule="auto"/>
        <w:ind w:firstLine="720"/>
        <w:jc w:val="both"/>
        <w:textAlignment w:val="baseline"/>
        <w:rPr>
          <w:sz w:val="28"/>
          <w:szCs w:val="28"/>
          <w:shd w:val="clear" w:color="auto" w:fill="FFFFFF"/>
        </w:rPr>
      </w:pPr>
      <w:r w:rsidRPr="0058236E">
        <w:rPr>
          <w:sz w:val="28"/>
          <w:szCs w:val="28"/>
          <w:shd w:val="clear" w:color="auto" w:fill="FFFFFF"/>
        </w:rPr>
        <w:t xml:space="preserve">Công an huyện đã tham mưu cho Ban Chỉ đạo huyện đổi mới </w:t>
      </w:r>
      <w:r w:rsidRPr="0058236E">
        <w:rPr>
          <w:sz w:val="28"/>
          <w:szCs w:val="28"/>
          <w:lang w:val="vi-VN"/>
        </w:rPr>
        <w:t>công tác cai nghi</w:t>
      </w:r>
      <w:r w:rsidRPr="0058236E">
        <w:rPr>
          <w:sz w:val="28"/>
          <w:szCs w:val="28"/>
        </w:rPr>
        <w:t>ệ</w:t>
      </w:r>
      <w:r w:rsidRPr="0058236E">
        <w:rPr>
          <w:sz w:val="28"/>
          <w:szCs w:val="28"/>
          <w:lang w:val="vi-VN"/>
        </w:rPr>
        <w:t>n</w:t>
      </w:r>
      <w:r w:rsidR="00EB2FC5">
        <w:rPr>
          <w:sz w:val="28"/>
          <w:szCs w:val="28"/>
        </w:rPr>
        <w:t xml:space="preserve">, phối hợp với công an các xã, thị trấn tuyên truyền và khuyến khích động viên người nghiện đăng ký uống thuốc thay </w:t>
      </w:r>
      <w:proofErr w:type="gramStart"/>
      <w:r w:rsidR="00EB2FC5">
        <w:rPr>
          <w:sz w:val="28"/>
          <w:szCs w:val="28"/>
        </w:rPr>
        <w:t>thế  Methadone</w:t>
      </w:r>
      <w:proofErr w:type="gramEnd"/>
      <w:r w:rsidRPr="0058236E">
        <w:rPr>
          <w:sz w:val="28"/>
          <w:szCs w:val="28"/>
          <w:lang w:val="vi-VN"/>
        </w:rPr>
        <w:t xml:space="preserve"> và thực hiện Chương trình đầu tư phát triển hệ thống dịch vụ xã hội hỗ trợ người nghiện ma túy </w:t>
      </w:r>
      <w:r w:rsidRPr="0058236E">
        <w:rPr>
          <w:sz w:val="28"/>
          <w:szCs w:val="28"/>
        </w:rPr>
        <w:t>gi</w:t>
      </w:r>
      <w:r w:rsidRPr="0058236E">
        <w:rPr>
          <w:sz w:val="28"/>
          <w:szCs w:val="28"/>
          <w:lang w:val="vi-VN"/>
        </w:rPr>
        <w:t>ai đoạn 2016-2020</w:t>
      </w:r>
      <w:r w:rsidRPr="0058236E">
        <w:rPr>
          <w:sz w:val="28"/>
          <w:szCs w:val="28"/>
        </w:rPr>
        <w:t xml:space="preserve">, đẩy mạnh việc </w:t>
      </w:r>
      <w:r w:rsidRPr="0058236E">
        <w:rPr>
          <w:sz w:val="28"/>
          <w:szCs w:val="28"/>
          <w:lang w:val="vi-VN"/>
        </w:rPr>
        <w:t>xã hội hóa</w:t>
      </w:r>
      <w:r w:rsidRPr="0058236E">
        <w:rPr>
          <w:sz w:val="28"/>
          <w:szCs w:val="28"/>
        </w:rPr>
        <w:t>,</w:t>
      </w:r>
      <w:r w:rsidRPr="0058236E">
        <w:rPr>
          <w:sz w:val="28"/>
          <w:szCs w:val="28"/>
          <w:lang w:val="vi-VN"/>
        </w:rPr>
        <w:t> hu</w:t>
      </w:r>
      <w:r w:rsidRPr="0058236E">
        <w:rPr>
          <w:sz w:val="28"/>
          <w:szCs w:val="28"/>
        </w:rPr>
        <w:t>y </w:t>
      </w:r>
      <w:r w:rsidRPr="0058236E">
        <w:rPr>
          <w:sz w:val="28"/>
          <w:szCs w:val="28"/>
          <w:lang w:val="vi-VN"/>
        </w:rPr>
        <w:t>độ</w:t>
      </w:r>
      <w:r w:rsidRPr="0058236E">
        <w:rPr>
          <w:sz w:val="28"/>
          <w:szCs w:val="28"/>
        </w:rPr>
        <w:t>ng </w:t>
      </w:r>
      <w:r w:rsidRPr="0058236E">
        <w:rPr>
          <w:sz w:val="28"/>
          <w:szCs w:val="28"/>
          <w:lang w:val="vi-VN"/>
        </w:rPr>
        <w:t>các nguồn lực </w:t>
      </w:r>
      <w:r w:rsidRPr="0058236E">
        <w:rPr>
          <w:sz w:val="28"/>
          <w:szCs w:val="28"/>
        </w:rPr>
        <w:t>v</w:t>
      </w:r>
      <w:r w:rsidRPr="0058236E">
        <w:rPr>
          <w:sz w:val="28"/>
          <w:szCs w:val="28"/>
          <w:lang w:val="vi-VN"/>
        </w:rPr>
        <w:t>ào c</w:t>
      </w:r>
      <w:r w:rsidRPr="0058236E">
        <w:rPr>
          <w:sz w:val="28"/>
          <w:szCs w:val="28"/>
        </w:rPr>
        <w:t>ông tá</w:t>
      </w:r>
      <w:r w:rsidRPr="0058236E">
        <w:rPr>
          <w:sz w:val="28"/>
          <w:szCs w:val="28"/>
          <w:lang w:val="vi-VN"/>
        </w:rPr>
        <w:t>c </w:t>
      </w:r>
      <w:r w:rsidRPr="0058236E">
        <w:rPr>
          <w:sz w:val="28"/>
          <w:szCs w:val="28"/>
        </w:rPr>
        <w:t>điề</w:t>
      </w:r>
      <w:r w:rsidRPr="0058236E">
        <w:rPr>
          <w:sz w:val="28"/>
          <w:szCs w:val="28"/>
          <w:lang w:val="vi-VN"/>
        </w:rPr>
        <w:t>u trị </w:t>
      </w:r>
      <w:r w:rsidRPr="0058236E">
        <w:rPr>
          <w:sz w:val="28"/>
          <w:szCs w:val="28"/>
        </w:rPr>
        <w:t>v</w:t>
      </w:r>
      <w:r w:rsidRPr="0058236E">
        <w:rPr>
          <w:sz w:val="28"/>
          <w:szCs w:val="28"/>
          <w:lang w:val="vi-VN"/>
        </w:rPr>
        <w:t>à cai nghiện ma túy.</w:t>
      </w:r>
    </w:p>
    <w:p w:rsidR="00822C9A" w:rsidRPr="0058236E" w:rsidRDefault="004C0B69" w:rsidP="0058236E">
      <w:pPr>
        <w:pStyle w:val="ListParagraph"/>
        <w:numPr>
          <w:ilvl w:val="0"/>
          <w:numId w:val="2"/>
        </w:numPr>
        <w:tabs>
          <w:tab w:val="left" w:pos="993"/>
          <w:tab w:val="left" w:pos="4320"/>
        </w:tabs>
        <w:spacing w:line="312" w:lineRule="auto"/>
        <w:ind w:left="0" w:right="45" w:firstLine="720"/>
        <w:jc w:val="both"/>
        <w:rPr>
          <w:rFonts w:ascii="Times New Roman" w:hAnsi="Times New Roman"/>
          <w:b/>
        </w:rPr>
      </w:pPr>
      <w:r w:rsidRPr="0058236E">
        <w:rPr>
          <w:rFonts w:ascii="Times New Roman" w:hAnsi="Times New Roman"/>
          <w:b/>
        </w:rPr>
        <w:t>Kết quả thực hiện nhiệm vụ trọng tâm và giải pháp chủ yếu về nâng cao hiệu quả hợp tác quốc tế</w:t>
      </w:r>
      <w:r w:rsidR="0011317B" w:rsidRPr="0058236E">
        <w:rPr>
          <w:rFonts w:ascii="Times New Roman" w:hAnsi="Times New Roman"/>
          <w:b/>
        </w:rPr>
        <w:t>: Không có</w:t>
      </w:r>
    </w:p>
    <w:p w:rsidR="004C0B69" w:rsidRPr="0058236E" w:rsidRDefault="004C0B69" w:rsidP="0058236E">
      <w:pPr>
        <w:pStyle w:val="ListParagraph"/>
        <w:numPr>
          <w:ilvl w:val="0"/>
          <w:numId w:val="2"/>
        </w:numPr>
        <w:tabs>
          <w:tab w:val="left" w:pos="993"/>
          <w:tab w:val="left" w:pos="4320"/>
        </w:tabs>
        <w:spacing w:line="312" w:lineRule="auto"/>
        <w:ind w:left="0" w:right="45" w:firstLine="720"/>
        <w:jc w:val="both"/>
        <w:rPr>
          <w:rFonts w:ascii="Times New Roman" w:hAnsi="Times New Roman"/>
          <w:b/>
        </w:rPr>
      </w:pPr>
      <w:r w:rsidRPr="0058236E">
        <w:rPr>
          <w:rFonts w:ascii="Times New Roman" w:hAnsi="Times New Roman"/>
          <w:b/>
        </w:rPr>
        <w:t>Kết quả triển khai thực hiện các Đề án, Dự án của Chương trình</w:t>
      </w:r>
    </w:p>
    <w:p w:rsidR="00B95855" w:rsidRPr="0058236E" w:rsidRDefault="00B95855" w:rsidP="0058236E">
      <w:pPr>
        <w:spacing w:line="312" w:lineRule="auto"/>
        <w:ind w:right="45" w:firstLine="720"/>
        <w:jc w:val="both"/>
        <w:rPr>
          <w:rFonts w:ascii="Times New Roman" w:hAnsi="Times New Roman"/>
          <w:b/>
        </w:rPr>
      </w:pPr>
      <w:r w:rsidRPr="0058236E">
        <w:rPr>
          <w:rFonts w:ascii="Times New Roman" w:hAnsi="Times New Roman"/>
          <w:shd w:val="clear" w:color="auto" w:fill="FFFFFF"/>
        </w:rPr>
        <w:t xml:space="preserve">Dự án </w:t>
      </w:r>
      <w:r w:rsidRPr="0058236E">
        <w:rPr>
          <w:rFonts w:ascii="Times New Roman" w:hAnsi="Times New Roman"/>
          <w:i/>
          <w:shd w:val="clear" w:color="auto" w:fill="FFFFFF"/>
        </w:rPr>
        <w:t>“Hỗ trợ, nâng cao năng lực phòng, chống ma túy cho các lực lượng chuyên trách của Bộ Công an, Bộ Quốc phòng, Bộ Tài chính (Tổng cục Hải quan) và năng lực xử lý án về ma túy của Viện Kiểm sát nhân dân, Tòa án nhân dân các cấp”</w:t>
      </w:r>
      <w:r w:rsidRPr="0058236E">
        <w:rPr>
          <w:rFonts w:ascii="Times New Roman" w:hAnsi="Times New Roman"/>
          <w:shd w:val="clear" w:color="auto" w:fill="FFFFFF"/>
        </w:rPr>
        <w:t xml:space="preserve">; Dự án </w:t>
      </w:r>
      <w:r w:rsidR="00404DF2" w:rsidRPr="0058236E">
        <w:rPr>
          <w:rFonts w:ascii="Times New Roman" w:hAnsi="Times New Roman"/>
          <w:i/>
        </w:rPr>
        <w:t>“Nâng cao hiệu quả công tác phòng, chống ma túy tại các xã, phường, thị trấn huyện Bình Lục”</w:t>
      </w:r>
      <w:r w:rsidR="00EF3480" w:rsidRPr="0058236E">
        <w:rPr>
          <w:rFonts w:ascii="Times New Roman" w:hAnsi="Times New Roman"/>
          <w:shd w:val="clear" w:color="auto" w:fill="FFFFFF"/>
        </w:rPr>
        <w:t xml:space="preserve"> đang được triển khai và thực hiện có hiệu quả, đạt được những thành tựu nhất định</w:t>
      </w:r>
      <w:r w:rsidRPr="0058236E">
        <w:rPr>
          <w:rFonts w:ascii="Times New Roman" w:hAnsi="Times New Roman"/>
          <w:shd w:val="clear" w:color="auto" w:fill="FFFFFF"/>
        </w:rPr>
        <w:t>.</w:t>
      </w:r>
      <w:r w:rsidR="00EF3480" w:rsidRPr="0058236E">
        <w:rPr>
          <w:rFonts w:ascii="Times New Roman" w:hAnsi="Times New Roman"/>
        </w:rPr>
        <w:t xml:space="preserve"> hàng năm 100% các vụ án ma túy được điều tra, truy tố, xét xử đúng quy định; tổng kết rút kinh nghiệm đối với 100% các vụ án ma túy lớn, rất nghiêm trọng và đặc biệt nghiêm trọng; 99% hồ sơ người nghiện được xem xét, quyết định áp dụng biện pháp cai nghiện, trong đó coi trọng công </w:t>
      </w:r>
      <w:r w:rsidR="00EF3480" w:rsidRPr="0058236E">
        <w:rPr>
          <w:rFonts w:ascii="Times New Roman" w:hAnsi="Times New Roman"/>
        </w:rPr>
        <w:lastRenderedPageBreak/>
        <w:t>tác cai nghiện tập trung và quản lý người nghiện ngoài xã hội không để gây ra các vụ vi phạm pháp luật;</w:t>
      </w:r>
    </w:p>
    <w:p w:rsidR="004C0B69" w:rsidRPr="0058236E" w:rsidRDefault="004C0B69" w:rsidP="0058236E">
      <w:pPr>
        <w:pStyle w:val="ListParagraph"/>
        <w:numPr>
          <w:ilvl w:val="0"/>
          <w:numId w:val="2"/>
        </w:numPr>
        <w:tabs>
          <w:tab w:val="left" w:pos="993"/>
          <w:tab w:val="left" w:pos="4320"/>
        </w:tabs>
        <w:spacing w:line="312" w:lineRule="auto"/>
        <w:ind w:left="0" w:right="45" w:firstLine="720"/>
        <w:jc w:val="both"/>
        <w:rPr>
          <w:rFonts w:ascii="Times New Roman" w:hAnsi="Times New Roman"/>
          <w:b/>
        </w:rPr>
      </w:pPr>
      <w:r w:rsidRPr="0058236E">
        <w:rPr>
          <w:rFonts w:ascii="Times New Roman" w:hAnsi="Times New Roman"/>
          <w:b/>
        </w:rPr>
        <w:t>Kết quả huy động, sử dụng, phân bổ kinh phí thực hiện Chương trình</w:t>
      </w:r>
    </w:p>
    <w:p w:rsidR="00227DB4" w:rsidRPr="0058236E" w:rsidRDefault="00227DB4" w:rsidP="0058236E">
      <w:pPr>
        <w:spacing w:line="312" w:lineRule="auto"/>
        <w:ind w:firstLine="720"/>
        <w:jc w:val="both"/>
        <w:rPr>
          <w:rFonts w:ascii="Times New Roman" w:hAnsi="Times New Roman"/>
        </w:rPr>
      </w:pPr>
      <w:r w:rsidRPr="0058236E">
        <w:rPr>
          <w:rFonts w:ascii="Times New Roman" w:hAnsi="Times New Roman"/>
        </w:rPr>
        <w:t>- Năm 2017: kinh phí th</w:t>
      </w:r>
      <w:r w:rsidRPr="0058236E">
        <w:rPr>
          <w:rFonts w:ascii="Times New Roman" w:hAnsi="Times New Roman"/>
          <w:lang w:val="vi-VN"/>
        </w:rPr>
        <w:t>ực hiện chương trình là</w:t>
      </w:r>
      <w:r w:rsidRPr="0058236E">
        <w:rPr>
          <w:rFonts w:ascii="Times New Roman" w:hAnsi="Times New Roman"/>
        </w:rPr>
        <w:t>130.000.000đ;</w:t>
      </w:r>
      <w:r w:rsidR="0058236E">
        <w:rPr>
          <w:rFonts w:ascii="Times New Roman" w:hAnsi="Times New Roman"/>
        </w:rPr>
        <w:t xml:space="preserve"> </w:t>
      </w:r>
      <w:r w:rsidRPr="0058236E">
        <w:rPr>
          <w:rFonts w:ascii="Times New Roman" w:hAnsi="Times New Roman"/>
        </w:rPr>
        <w:t>Năm 2018: 105.000.000đ; Năm 2019: 125.000.000đ</w:t>
      </w:r>
    </w:p>
    <w:p w:rsidR="00227DB4" w:rsidRPr="0058236E" w:rsidRDefault="00227DB4" w:rsidP="0058236E">
      <w:pPr>
        <w:spacing w:line="312" w:lineRule="auto"/>
        <w:ind w:firstLine="720"/>
        <w:jc w:val="both"/>
        <w:rPr>
          <w:rFonts w:ascii="Times New Roman" w:hAnsi="Times New Roman"/>
        </w:rPr>
      </w:pPr>
      <w:r w:rsidRPr="0058236E">
        <w:rPr>
          <w:rFonts w:ascii="Times New Roman" w:hAnsi="Times New Roman"/>
        </w:rPr>
        <w:t xml:space="preserve">- </w:t>
      </w:r>
      <w:r w:rsidR="00404DF2" w:rsidRPr="0058236E">
        <w:rPr>
          <w:rFonts w:ascii="Times New Roman" w:hAnsi="Times New Roman"/>
          <w:bdr w:val="none" w:sz="0" w:space="0" w:color="auto" w:frame="1"/>
        </w:rPr>
        <w:t>Trong giai đoạn 2017 - 2020, tính đến ngày 30/6/2020</w:t>
      </w:r>
      <w:r w:rsidR="005550A0" w:rsidRPr="0058236E">
        <w:rPr>
          <w:rFonts w:ascii="Times New Roman" w:hAnsi="Times New Roman"/>
          <w:bdr w:val="none" w:sz="0" w:space="0" w:color="auto" w:frame="1"/>
        </w:rPr>
        <w:t xml:space="preserve">, tổng kinh phí dành cho Chương trình </w:t>
      </w:r>
      <w:r w:rsidRPr="0058236E">
        <w:rPr>
          <w:rFonts w:ascii="Times New Roman" w:hAnsi="Times New Roman"/>
          <w:bdr w:val="none" w:sz="0" w:space="0" w:color="auto" w:frame="1"/>
        </w:rPr>
        <w:t>360.000.000đ (Ba trăm sáu mươi triệu đồng).</w:t>
      </w:r>
    </w:p>
    <w:p w:rsidR="005550A0" w:rsidRPr="0058236E" w:rsidRDefault="005550A0" w:rsidP="0058236E">
      <w:pPr>
        <w:pStyle w:val="NormalWeb"/>
        <w:shd w:val="clear" w:color="auto" w:fill="FFFFFF"/>
        <w:spacing w:before="0" w:beforeAutospacing="0" w:after="0" w:afterAutospacing="0" w:line="312" w:lineRule="auto"/>
        <w:ind w:firstLine="720"/>
        <w:jc w:val="both"/>
        <w:textAlignment w:val="baseline"/>
        <w:rPr>
          <w:sz w:val="28"/>
          <w:szCs w:val="28"/>
          <w:bdr w:val="none" w:sz="0" w:space="0" w:color="auto" w:frame="1"/>
        </w:rPr>
      </w:pPr>
      <w:r w:rsidRPr="0058236E">
        <w:rPr>
          <w:sz w:val="28"/>
          <w:szCs w:val="28"/>
          <w:bdr w:val="none" w:sz="0" w:space="0" w:color="auto" w:frame="1"/>
        </w:rPr>
        <w:t xml:space="preserve">- Nhìn chung, kinh phí Chương trình mục tiêu </w:t>
      </w:r>
      <w:r w:rsidR="00404DF2" w:rsidRPr="0058236E">
        <w:rPr>
          <w:sz w:val="28"/>
          <w:szCs w:val="28"/>
          <w:bdr w:val="none" w:sz="0" w:space="0" w:color="auto" w:frame="1"/>
        </w:rPr>
        <w:t>quốc gia phòng, chống ma túy đếm 2020</w:t>
      </w:r>
      <w:r w:rsidRPr="0058236E">
        <w:rPr>
          <w:sz w:val="28"/>
          <w:szCs w:val="28"/>
          <w:bdr w:val="none" w:sz="0" w:space="0" w:color="auto" w:frame="1"/>
        </w:rPr>
        <w:t xml:space="preserve">  đã được đầu tư cho những mục tiêu thiết thực trong các dự án của Chương trình, giải quyết những vấn đề then chốt nhằm nâng c</w:t>
      </w:r>
      <w:r w:rsidR="00404DF2" w:rsidRPr="0058236E">
        <w:rPr>
          <w:sz w:val="28"/>
          <w:szCs w:val="28"/>
          <w:bdr w:val="none" w:sz="0" w:space="0" w:color="auto" w:frame="1"/>
        </w:rPr>
        <w:t>ao hiệu quả phòng, chống ma túy.</w:t>
      </w:r>
    </w:p>
    <w:p w:rsidR="00227DB4" w:rsidRPr="0058236E" w:rsidRDefault="004C0B69" w:rsidP="0058236E">
      <w:pPr>
        <w:spacing w:line="312" w:lineRule="auto"/>
        <w:ind w:right="45" w:firstLine="720"/>
        <w:jc w:val="both"/>
        <w:rPr>
          <w:rFonts w:ascii="Times New Roman" w:hAnsi="Times New Roman"/>
          <w:b/>
        </w:rPr>
      </w:pPr>
      <w:r w:rsidRPr="0058236E">
        <w:rPr>
          <w:rFonts w:ascii="Times New Roman" w:hAnsi="Times New Roman"/>
          <w:b/>
        </w:rPr>
        <w:t xml:space="preserve">III. Đánh giá </w:t>
      </w:r>
      <w:proofErr w:type="gramStart"/>
      <w:r w:rsidRPr="0058236E">
        <w:rPr>
          <w:rFonts w:ascii="Times New Roman" w:hAnsi="Times New Roman"/>
          <w:b/>
        </w:rPr>
        <w:t>chung</w:t>
      </w:r>
      <w:proofErr w:type="gramEnd"/>
    </w:p>
    <w:p w:rsidR="00227DB4" w:rsidRPr="0058236E" w:rsidRDefault="006A0B7F" w:rsidP="0058236E">
      <w:pPr>
        <w:spacing w:line="312" w:lineRule="auto"/>
        <w:ind w:right="45" w:firstLine="720"/>
        <w:jc w:val="both"/>
        <w:rPr>
          <w:rFonts w:ascii="Times New Roman" w:hAnsi="Times New Roman"/>
        </w:rPr>
      </w:pPr>
      <w:r w:rsidRPr="0058236E">
        <w:rPr>
          <w:rFonts w:ascii="Times New Roman" w:hAnsi="Times New Roman"/>
          <w:b/>
          <w:bCs/>
          <w:lang w:val="vi-VN"/>
        </w:rPr>
        <w:t>1. Ưu điểm:</w:t>
      </w:r>
      <w:r w:rsidRPr="0058236E">
        <w:rPr>
          <w:rFonts w:ascii="Times New Roman" w:hAnsi="Times New Roman"/>
          <w:lang w:val="vi-VN"/>
        </w:rPr>
        <w:t> </w:t>
      </w:r>
    </w:p>
    <w:p w:rsidR="00C95114" w:rsidRPr="0058236E" w:rsidRDefault="00C95114" w:rsidP="0058236E">
      <w:pPr>
        <w:spacing w:line="312" w:lineRule="auto"/>
        <w:ind w:right="45" w:firstLine="720"/>
        <w:jc w:val="both"/>
        <w:rPr>
          <w:rFonts w:ascii="Times New Roman" w:hAnsi="Times New Roman"/>
          <w:b/>
        </w:rPr>
      </w:pPr>
      <w:r w:rsidRPr="0058236E">
        <w:rPr>
          <w:rFonts w:ascii="Times New Roman" w:hAnsi="Times New Roman"/>
          <w:bdr w:val="none" w:sz="0" w:space="0" w:color="auto" w:frame="1"/>
        </w:rPr>
        <w:t>- Thông qua việc tổ chức thực hiện Chương trình đã </w:t>
      </w:r>
      <w:r w:rsidRPr="0058236E">
        <w:rPr>
          <w:rFonts w:ascii="Times New Roman" w:hAnsi="Times New Roman"/>
          <w:bdr w:val="none" w:sz="0" w:space="0" w:color="auto" w:frame="1"/>
          <w:shd w:val="clear" w:color="auto" w:fill="FFFFFF"/>
        </w:rPr>
        <w:t>cụ thể</w:t>
      </w:r>
      <w:r w:rsidRPr="0058236E">
        <w:rPr>
          <w:rFonts w:ascii="Times New Roman" w:hAnsi="Times New Roman"/>
          <w:bdr w:val="none" w:sz="0" w:space="0" w:color="auto" w:frame="1"/>
        </w:rPr>
        <w:t> hóa các quan điểm chỉ đạo của Huyện Uỷ trong việc chung tay kiềm chế, tiến tới đẩy lùi tệ nạn ma túy ra khỏi đời sống xã hội</w:t>
      </w:r>
      <w:proofErr w:type="gramStart"/>
      <w:r w:rsidRPr="0058236E">
        <w:rPr>
          <w:rFonts w:ascii="Times New Roman" w:hAnsi="Times New Roman"/>
          <w:bdr w:val="none" w:sz="0" w:space="0" w:color="auto" w:frame="1"/>
        </w:rPr>
        <w:t>..</w:t>
      </w:r>
      <w:proofErr w:type="gramEnd"/>
    </w:p>
    <w:p w:rsidR="00C95114" w:rsidRPr="0058236E" w:rsidRDefault="00C95114" w:rsidP="0058236E">
      <w:pPr>
        <w:pStyle w:val="NormalWeb"/>
        <w:shd w:val="clear" w:color="auto" w:fill="FFFFFF"/>
        <w:spacing w:before="0" w:beforeAutospacing="0" w:after="0" w:afterAutospacing="0" w:line="312" w:lineRule="auto"/>
        <w:ind w:firstLine="720"/>
        <w:jc w:val="both"/>
        <w:textAlignment w:val="baseline"/>
        <w:rPr>
          <w:sz w:val="28"/>
          <w:szCs w:val="28"/>
          <w:bdr w:val="none" w:sz="0" w:space="0" w:color="auto" w:frame="1"/>
        </w:rPr>
      </w:pPr>
      <w:r w:rsidRPr="0058236E">
        <w:rPr>
          <w:sz w:val="28"/>
          <w:szCs w:val="28"/>
          <w:bdr w:val="none" w:sz="0" w:space="0" w:color="auto" w:frame="1"/>
        </w:rPr>
        <w:t>- Công tác tuyên truyền, giáo dục phòng, chống ma túy</w:t>
      </w:r>
      <w:r w:rsidR="00404DF2" w:rsidRPr="0058236E">
        <w:rPr>
          <w:sz w:val="28"/>
          <w:szCs w:val="28"/>
          <w:bdr w:val="none" w:sz="0" w:space="0" w:color="auto" w:frame="1"/>
        </w:rPr>
        <w:t xml:space="preserve"> tại 100% các xã, thị trấn</w:t>
      </w:r>
      <w:r w:rsidRPr="0058236E">
        <w:rPr>
          <w:sz w:val="28"/>
          <w:szCs w:val="28"/>
          <w:bdr w:val="none" w:sz="0" w:space="0" w:color="auto" w:frame="1"/>
        </w:rPr>
        <w:t xml:space="preserve"> đã từng bước đổi mới nội dung, hình thức, đẩy mạnh các biện pháp; chú trọng cả diện và </w:t>
      </w:r>
      <w:r w:rsidRPr="0058236E">
        <w:rPr>
          <w:sz w:val="28"/>
          <w:szCs w:val="28"/>
          <w:bdr w:val="none" w:sz="0" w:space="0" w:color="auto" w:frame="1"/>
          <w:shd w:val="clear" w:color="auto" w:fill="FFFFFF"/>
        </w:rPr>
        <w:t>điểm</w:t>
      </w:r>
      <w:r w:rsidRPr="0058236E">
        <w:rPr>
          <w:sz w:val="28"/>
          <w:szCs w:val="28"/>
          <w:bdr w:val="none" w:sz="0" w:space="0" w:color="auto" w:frame="1"/>
        </w:rPr>
        <w:t>, hướng tới đối tượng cần tập trung tuyên tr</w:t>
      </w:r>
      <w:r w:rsidR="0058236E">
        <w:rPr>
          <w:sz w:val="28"/>
          <w:szCs w:val="28"/>
          <w:bdr w:val="none" w:sz="0" w:space="0" w:color="auto" w:frame="1"/>
        </w:rPr>
        <w:t xml:space="preserve">uyền, giáo dục. </w:t>
      </w:r>
      <w:proofErr w:type="gramStart"/>
      <w:r w:rsidR="0058236E">
        <w:rPr>
          <w:sz w:val="28"/>
          <w:szCs w:val="28"/>
          <w:bdr w:val="none" w:sz="0" w:space="0" w:color="auto" w:frame="1"/>
        </w:rPr>
        <w:t>Thông qua đó, việc</w:t>
      </w:r>
      <w:r w:rsidRPr="0058236E">
        <w:rPr>
          <w:sz w:val="28"/>
          <w:szCs w:val="28"/>
          <w:bdr w:val="none" w:sz="0" w:space="0" w:color="auto" w:frame="1"/>
        </w:rPr>
        <w:t xml:space="preserve"> tham gia phòng, chống tệ nạn ma túy của quần chúng đã tích cực và hiệu quả hơn.</w:t>
      </w:r>
      <w:proofErr w:type="gramEnd"/>
      <w:r w:rsidRPr="0058236E">
        <w:rPr>
          <w:sz w:val="28"/>
          <w:szCs w:val="28"/>
          <w:bdr w:val="none" w:sz="0" w:space="0" w:color="auto" w:frame="1"/>
        </w:rPr>
        <w:t xml:space="preserve"> </w:t>
      </w:r>
      <w:proofErr w:type="gramStart"/>
      <w:r w:rsidRPr="0058236E">
        <w:rPr>
          <w:sz w:val="28"/>
          <w:szCs w:val="28"/>
          <w:bdr w:val="none" w:sz="0" w:space="0" w:color="auto" w:frame="1"/>
        </w:rPr>
        <w:t>Nhận thức về trách nhiệm tham gia phòng, chống tệ nạn ma túy của các cấp, các ngành và người dân đã được nâng cao rõ rệt; cảm thông, giúp đỡ, tránh kỳ thị đối với người nghiện ma túy.</w:t>
      </w:r>
      <w:proofErr w:type="gramEnd"/>
      <w:r w:rsidRPr="0058236E">
        <w:rPr>
          <w:sz w:val="28"/>
          <w:szCs w:val="28"/>
          <w:bdr w:val="none" w:sz="0" w:space="0" w:color="auto" w:frame="1"/>
        </w:rPr>
        <w:t xml:space="preserve"> Đã cung cấp những kiến thức pháp luật, kỹ năng phòng, chống ma túy cho người dân...</w:t>
      </w:r>
    </w:p>
    <w:p w:rsidR="00C95114" w:rsidRPr="0058236E" w:rsidRDefault="00C95114" w:rsidP="0058236E">
      <w:pPr>
        <w:pStyle w:val="NormalWeb"/>
        <w:shd w:val="clear" w:color="auto" w:fill="FFFFFF"/>
        <w:spacing w:before="0" w:beforeAutospacing="0" w:after="0" w:afterAutospacing="0" w:line="312" w:lineRule="auto"/>
        <w:ind w:firstLine="720"/>
        <w:jc w:val="both"/>
        <w:textAlignment w:val="baseline"/>
        <w:rPr>
          <w:sz w:val="28"/>
          <w:szCs w:val="28"/>
          <w:bdr w:val="none" w:sz="0" w:space="0" w:color="auto" w:frame="1"/>
        </w:rPr>
      </w:pPr>
      <w:r w:rsidRPr="0058236E">
        <w:rPr>
          <w:sz w:val="28"/>
          <w:szCs w:val="28"/>
          <w:bdr w:val="none" w:sz="0" w:space="0" w:color="auto" w:frame="1"/>
        </w:rPr>
        <w:t xml:space="preserve">- Những trang thiết bị, phương tiện kỹ thuật nghiệp vụ đã góp phần nâng cao năng lực phát hiện, điều tra khám phá nhiều vụ </w:t>
      </w:r>
      <w:proofErr w:type="gramStart"/>
      <w:r w:rsidRPr="0058236E">
        <w:rPr>
          <w:sz w:val="28"/>
          <w:szCs w:val="28"/>
          <w:bdr w:val="none" w:sz="0" w:space="0" w:color="auto" w:frame="1"/>
        </w:rPr>
        <w:t>án</w:t>
      </w:r>
      <w:proofErr w:type="gramEnd"/>
      <w:r w:rsidRPr="0058236E">
        <w:rPr>
          <w:sz w:val="28"/>
          <w:szCs w:val="28"/>
          <w:bdr w:val="none" w:sz="0" w:space="0" w:color="auto" w:frame="1"/>
        </w:rPr>
        <w:t xml:space="preserve"> ma túy phức tạp; phần nào đáp ứng yêu cầu ngày càng cao thực tế chiến đấu và các quy định pháp luật. </w:t>
      </w:r>
      <w:proofErr w:type="gramStart"/>
      <w:r w:rsidRPr="0058236E">
        <w:rPr>
          <w:sz w:val="28"/>
          <w:szCs w:val="28"/>
          <w:bdr w:val="none" w:sz="0" w:space="0" w:color="auto" w:frame="1"/>
        </w:rPr>
        <w:t>Hiệu quả đấu tranh chống tội phạm được nâng lên (số lượng vụ/đối tượng bị phát hiện, xử lý năm sau cao hơn năm trước</w:t>
      </w:r>
      <w:r w:rsidR="00404DF2" w:rsidRPr="0058236E">
        <w:rPr>
          <w:sz w:val="28"/>
          <w:szCs w:val="28"/>
          <w:bdr w:val="none" w:sz="0" w:space="0" w:color="auto" w:frame="1"/>
        </w:rPr>
        <w:t xml:space="preserve"> 5%</w:t>
      </w:r>
      <w:r w:rsidRPr="0058236E">
        <w:rPr>
          <w:sz w:val="28"/>
          <w:szCs w:val="28"/>
          <w:bdr w:val="none" w:sz="0" w:space="0" w:color="auto" w:frame="1"/>
        </w:rPr>
        <w:t>; kiềm chế được tốc độ gia tăng của người nghiện ma túy tại cơ sở.</w:t>
      </w:r>
      <w:proofErr w:type="gramEnd"/>
      <w:r w:rsidRPr="0058236E">
        <w:rPr>
          <w:sz w:val="28"/>
          <w:szCs w:val="28"/>
          <w:bdr w:val="none" w:sz="0" w:space="0" w:color="auto" w:frame="1"/>
        </w:rPr>
        <w:t xml:space="preserve"> Công tác phối hợp giữa các lực lượng </w:t>
      </w:r>
      <w:r w:rsidR="00EB2FC5">
        <w:rPr>
          <w:sz w:val="28"/>
          <w:szCs w:val="28"/>
          <w:bdr w:val="none" w:sz="0" w:space="0" w:color="auto" w:frame="1"/>
        </w:rPr>
        <w:t>chuyên trách</w:t>
      </w:r>
      <w:r w:rsidRPr="0058236E">
        <w:rPr>
          <w:sz w:val="28"/>
          <w:szCs w:val="28"/>
          <w:bdr w:val="none" w:sz="0" w:space="0" w:color="auto" w:frame="1"/>
        </w:rPr>
        <w:t xml:space="preserve"> ngày càng hiệu quả và chặt chẽ; đã xây dựng, đào tạo và bồi dưỡng được đội ngũ cán bộ, chỉ huy chuyên trách phòng, chống ma túy vững về chuyên môn, nghiệp vụ, pháp luật, giỏi về xử lý các tình huống thực tế...</w:t>
      </w:r>
    </w:p>
    <w:p w:rsidR="00C95114" w:rsidRPr="0058236E" w:rsidRDefault="00C95114" w:rsidP="0058236E">
      <w:pPr>
        <w:pStyle w:val="NormalWeb"/>
        <w:shd w:val="clear" w:color="auto" w:fill="FFFFFF"/>
        <w:spacing w:before="0" w:beforeAutospacing="0" w:after="0" w:afterAutospacing="0" w:line="312" w:lineRule="auto"/>
        <w:ind w:firstLine="720"/>
        <w:jc w:val="both"/>
        <w:textAlignment w:val="baseline"/>
        <w:rPr>
          <w:sz w:val="28"/>
          <w:szCs w:val="28"/>
          <w:bdr w:val="none" w:sz="0" w:space="0" w:color="auto" w:frame="1"/>
        </w:rPr>
      </w:pPr>
      <w:r w:rsidRPr="0058236E">
        <w:rPr>
          <w:sz w:val="28"/>
          <w:szCs w:val="28"/>
          <w:bdr w:val="none" w:sz="0" w:space="0" w:color="auto" w:frame="1"/>
        </w:rPr>
        <w:lastRenderedPageBreak/>
        <w:t xml:space="preserve">- Công tác </w:t>
      </w:r>
      <w:proofErr w:type="gramStart"/>
      <w:r w:rsidRPr="0058236E">
        <w:rPr>
          <w:sz w:val="28"/>
          <w:szCs w:val="28"/>
          <w:bdr w:val="none" w:sz="0" w:space="0" w:color="auto" w:frame="1"/>
        </w:rPr>
        <w:t>cai</w:t>
      </w:r>
      <w:proofErr w:type="gramEnd"/>
      <w:r w:rsidRPr="0058236E">
        <w:rPr>
          <w:sz w:val="28"/>
          <w:szCs w:val="28"/>
          <w:bdr w:val="none" w:sz="0" w:space="0" w:color="auto" w:frame="1"/>
        </w:rPr>
        <w:t xml:space="preserve"> nghiện có những bước đổi mới, đáng chú ý là: đã khuyến khích và mở rộng cai nghiện tự nguyện, giảm hệ thống cơ sở cai nghiện bắt buộc; huy động được sự tham gia của xã hội đối với việc cai nghiện ma túy tự nguyện. Chương trình điều trị bằng thuốc Methdone được triển khai nhanh, trong phạm vi rộng và hiệu quả rõ rệt, tận dụng được Cơ sở vật chất, cán bộ để thực hiện nhiệm vụ điều trị bằng thuốc methadone; đã xây dựng được chính sách hỗ trợ vốn, tạo việc làm cho người sau cai nghiện.</w:t>
      </w:r>
      <w:r w:rsidR="00404DF2" w:rsidRPr="0058236E">
        <w:rPr>
          <w:sz w:val="28"/>
          <w:szCs w:val="28"/>
          <w:bdr w:val="none" w:sz="0" w:space="0" w:color="auto" w:frame="1"/>
        </w:rPr>
        <w:t xml:space="preserve"> Gi</w:t>
      </w:r>
      <w:r w:rsidR="0058236E">
        <w:rPr>
          <w:sz w:val="28"/>
          <w:szCs w:val="28"/>
          <w:bdr w:val="none" w:sz="0" w:space="0" w:color="auto" w:frame="1"/>
        </w:rPr>
        <w:t>ảm</w:t>
      </w:r>
      <w:r w:rsidR="00404DF2" w:rsidRPr="0058236E">
        <w:rPr>
          <w:sz w:val="28"/>
          <w:szCs w:val="28"/>
          <w:bdr w:val="none" w:sz="0" w:space="0" w:color="auto" w:frame="1"/>
        </w:rPr>
        <w:t xml:space="preserve"> số ng</w:t>
      </w:r>
      <w:r w:rsidR="0058236E">
        <w:rPr>
          <w:sz w:val="28"/>
          <w:szCs w:val="28"/>
          <w:bdr w:val="none" w:sz="0" w:space="0" w:color="auto" w:frame="1"/>
        </w:rPr>
        <w:t>ười nghiện trên địa bàn huyện còn</w:t>
      </w:r>
      <w:r w:rsidR="00404DF2" w:rsidRPr="0058236E">
        <w:rPr>
          <w:sz w:val="28"/>
          <w:szCs w:val="28"/>
          <w:bdr w:val="none" w:sz="0" w:space="0" w:color="auto" w:frame="1"/>
        </w:rPr>
        <w:t xml:space="preserve"> 75 người được đưa vào diện </w:t>
      </w:r>
      <w:proofErr w:type="gramStart"/>
      <w:r w:rsidR="00404DF2" w:rsidRPr="0058236E">
        <w:rPr>
          <w:sz w:val="28"/>
          <w:szCs w:val="28"/>
          <w:bdr w:val="none" w:sz="0" w:space="0" w:color="auto" w:frame="1"/>
        </w:rPr>
        <w:t>theo</w:t>
      </w:r>
      <w:proofErr w:type="gramEnd"/>
      <w:r w:rsidR="00404DF2" w:rsidRPr="0058236E">
        <w:rPr>
          <w:sz w:val="28"/>
          <w:szCs w:val="28"/>
          <w:bdr w:val="none" w:sz="0" w:space="0" w:color="auto" w:frame="1"/>
        </w:rPr>
        <w:t xml:space="preserve"> dõi quản lý</w:t>
      </w:r>
    </w:p>
    <w:p w:rsidR="00C95114" w:rsidRPr="0058236E" w:rsidRDefault="00C95114" w:rsidP="0058236E">
      <w:pPr>
        <w:pStyle w:val="NormalWeb"/>
        <w:shd w:val="clear" w:color="auto" w:fill="FFFFFF"/>
        <w:spacing w:before="0" w:beforeAutospacing="0" w:after="0" w:afterAutospacing="0" w:line="312" w:lineRule="auto"/>
        <w:ind w:firstLine="720"/>
        <w:jc w:val="both"/>
        <w:textAlignment w:val="baseline"/>
        <w:rPr>
          <w:sz w:val="28"/>
          <w:szCs w:val="28"/>
          <w:bdr w:val="none" w:sz="0" w:space="0" w:color="auto" w:frame="1"/>
        </w:rPr>
      </w:pPr>
      <w:r w:rsidRPr="0058236E">
        <w:rPr>
          <w:sz w:val="28"/>
          <w:szCs w:val="28"/>
          <w:bdr w:val="none" w:sz="0" w:space="0" w:color="auto" w:frame="1"/>
        </w:rPr>
        <w:t>- Nội dung, hình thức và phương pháp quản lý phòng, chống ma túy có nhiều đổi mới, hiệu lực, hiệu quả quản lý nhà nước về ma túy được tăng cường. Công tác rà soát, thống kê những chỉ số liên quan đến tệ nạn ma túy đã sát thực tiễn hơn.</w:t>
      </w:r>
    </w:p>
    <w:p w:rsidR="00C95114" w:rsidRPr="0058236E" w:rsidRDefault="00227DB4" w:rsidP="0058236E">
      <w:pPr>
        <w:pStyle w:val="NormalWeb"/>
        <w:shd w:val="clear" w:color="auto" w:fill="FFFFFF"/>
        <w:spacing w:before="0" w:beforeAutospacing="0" w:after="0" w:afterAutospacing="0" w:line="312" w:lineRule="auto"/>
        <w:ind w:firstLine="720"/>
        <w:jc w:val="both"/>
        <w:textAlignment w:val="baseline"/>
        <w:rPr>
          <w:b/>
          <w:bCs/>
          <w:sz w:val="28"/>
          <w:szCs w:val="28"/>
          <w:bdr w:val="none" w:sz="0" w:space="0" w:color="auto" w:frame="1"/>
        </w:rPr>
      </w:pPr>
      <w:r w:rsidRPr="0058236E">
        <w:rPr>
          <w:b/>
          <w:bCs/>
          <w:sz w:val="28"/>
          <w:szCs w:val="28"/>
          <w:bdr w:val="none" w:sz="0" w:space="0" w:color="auto" w:frame="1"/>
        </w:rPr>
        <w:t xml:space="preserve">2. </w:t>
      </w:r>
      <w:r w:rsidR="00C95114" w:rsidRPr="0058236E">
        <w:rPr>
          <w:b/>
          <w:bCs/>
          <w:sz w:val="28"/>
          <w:szCs w:val="28"/>
          <w:bdr w:val="none" w:sz="0" w:space="0" w:color="auto" w:frame="1"/>
        </w:rPr>
        <w:t>Những khó khăn, hạn chế và nguyên nhân</w:t>
      </w:r>
    </w:p>
    <w:p w:rsidR="00404DF2" w:rsidRPr="0058236E" w:rsidRDefault="00404DF2" w:rsidP="0058236E">
      <w:pPr>
        <w:shd w:val="clear" w:color="auto" w:fill="FFFFFF"/>
        <w:spacing w:line="312" w:lineRule="auto"/>
        <w:ind w:firstLine="720"/>
        <w:jc w:val="both"/>
        <w:textAlignment w:val="baseline"/>
        <w:rPr>
          <w:rFonts w:ascii="Times New Roman" w:hAnsi="Times New Roman"/>
          <w:bdr w:val="none" w:sz="0" w:space="0" w:color="auto" w:frame="1"/>
        </w:rPr>
      </w:pPr>
      <w:proofErr w:type="gramStart"/>
      <w:r w:rsidRPr="0058236E">
        <w:rPr>
          <w:rFonts w:ascii="Times New Roman" w:hAnsi="Times New Roman"/>
          <w:bdr w:val="none" w:sz="0" w:space="0" w:color="auto" w:frame="1"/>
        </w:rPr>
        <w:t>Những thành quả đạt được thông qua việc thực hiện Chương trình là đáng khích lệ.</w:t>
      </w:r>
      <w:proofErr w:type="gramEnd"/>
      <w:r w:rsidRPr="0058236E">
        <w:rPr>
          <w:rFonts w:ascii="Times New Roman" w:hAnsi="Times New Roman"/>
          <w:bdr w:val="none" w:sz="0" w:space="0" w:color="auto" w:frame="1"/>
        </w:rPr>
        <w:t xml:space="preserve"> </w:t>
      </w:r>
      <w:proofErr w:type="gramStart"/>
      <w:r w:rsidRPr="0058236E">
        <w:rPr>
          <w:rFonts w:ascii="Times New Roman" w:hAnsi="Times New Roman"/>
          <w:bdr w:val="none" w:sz="0" w:space="0" w:color="auto" w:frame="1"/>
        </w:rPr>
        <w:t>Tuy nhiên, còn có những khó khăn và hạn chế tác động, dẫn đến một số mục tiêu không đạt được như đã nêu trên.</w:t>
      </w:r>
      <w:proofErr w:type="gramEnd"/>
      <w:r w:rsidRPr="0058236E">
        <w:rPr>
          <w:rFonts w:ascii="Times New Roman" w:hAnsi="Times New Roman"/>
          <w:bdr w:val="none" w:sz="0" w:space="0" w:color="auto" w:frame="1"/>
        </w:rPr>
        <w:t xml:space="preserve"> Cụ thể là:</w:t>
      </w:r>
    </w:p>
    <w:p w:rsidR="00227DB4" w:rsidRPr="0058236E" w:rsidRDefault="00404DF2"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Quá trình xây dựng Chương trình đã đề ra mục tiêu cao; chưa lường hết diễn biến phức tạp của tình hình tệ nạn ma túy; khả năng đáp ứng của các nguồn lực thực hiện Chương trình chưa đảm bảo.</w:t>
      </w:r>
    </w:p>
    <w:p w:rsidR="00404DF2" w:rsidRPr="0058236E" w:rsidRDefault="00227DB4"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xml:space="preserve">- </w:t>
      </w:r>
      <w:r w:rsidR="0058236E">
        <w:rPr>
          <w:rFonts w:ascii="Times New Roman" w:hAnsi="Times New Roman"/>
          <w:bdr w:val="none" w:sz="0" w:space="0" w:color="auto" w:frame="1"/>
        </w:rPr>
        <w:t>S</w:t>
      </w:r>
      <w:r w:rsidR="00404DF2" w:rsidRPr="0058236E">
        <w:rPr>
          <w:rFonts w:ascii="Times New Roman" w:hAnsi="Times New Roman"/>
          <w:bdr w:val="none" w:sz="0" w:space="0" w:color="auto" w:frame="1"/>
        </w:rPr>
        <w:t>ự vào c</w:t>
      </w:r>
      <w:r w:rsidR="00911DDC">
        <w:rPr>
          <w:rFonts w:ascii="Times New Roman" w:hAnsi="Times New Roman"/>
          <w:bdr w:val="none" w:sz="0" w:space="0" w:color="auto" w:frame="1"/>
        </w:rPr>
        <w:t>uộc của các đoàn thể quần chúng</w:t>
      </w:r>
      <w:r w:rsidR="00404DF2" w:rsidRPr="0058236E">
        <w:rPr>
          <w:rFonts w:ascii="Times New Roman" w:hAnsi="Times New Roman"/>
          <w:bdr w:val="none" w:sz="0" w:space="0" w:color="auto" w:frame="1"/>
        </w:rPr>
        <w:t xml:space="preserve"> còn hình thức, thiếu chương trình kế hoạch </w:t>
      </w:r>
      <w:r w:rsidR="00404DF2" w:rsidRPr="0058236E">
        <w:rPr>
          <w:rFonts w:ascii="Times New Roman" w:hAnsi="Times New Roman"/>
          <w:bdr w:val="none" w:sz="0" w:space="0" w:color="auto" w:frame="1"/>
          <w:shd w:val="clear" w:color="auto" w:fill="FFFFFF"/>
        </w:rPr>
        <w:t>cụ thể</w:t>
      </w:r>
      <w:r w:rsidR="00404DF2" w:rsidRPr="0058236E">
        <w:rPr>
          <w:rFonts w:ascii="Times New Roman" w:hAnsi="Times New Roman"/>
          <w:bdr w:val="none" w:sz="0" w:space="0" w:color="auto" w:frame="1"/>
        </w:rPr>
        <w:t>, chưa đồng đều; công tác phòng chống ma túy ở cơ sở chưa được quan tâm chỉ đạo và đầu tư thỏa đáng; chưa có giải pháp cụ thể, tích cực để thực hiện xã hội hóa công tác phòng, chống ma túy; còn tư tưởng ỷ lại, trông chờ vào lực lượng chuyên trách.</w:t>
      </w:r>
    </w:p>
    <w:p w:rsidR="00404DF2" w:rsidRPr="0058236E" w:rsidRDefault="00404DF2"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xml:space="preserve">- Công tác tuyên truyền, giáo dục phòng, chống ma túy hiệu quả chưa rõ rệt với những nhóm nguy cơ cao (học sinh, sinh viên chậm tiến; trẻ em lang thang, hoàn cảnh gia đình có nhiều éo </w:t>
      </w:r>
      <w:proofErr w:type="gramStart"/>
      <w:r w:rsidRPr="0058236E">
        <w:rPr>
          <w:rFonts w:ascii="Times New Roman" w:hAnsi="Times New Roman"/>
          <w:bdr w:val="none" w:sz="0" w:space="0" w:color="auto" w:frame="1"/>
        </w:rPr>
        <w:t>le,..</w:t>
      </w:r>
      <w:proofErr w:type="gramEnd"/>
    </w:p>
    <w:p w:rsidR="00404DF2" w:rsidRPr="0058236E" w:rsidRDefault="00404DF2"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Khó khăn về kinh tế kéo theo tình trạng thiếu việc làm gia tăng nguy cơ lây lan tệ nạn và phát sinh tội phạm về ma túy; một bộ phận thanh, thiếu niên có lối sống lệch lạc đã sa đà vào tệ nạn ma túy làm tăng nhu cầu về ma túy bất hợp pháp trong xã hội, nên còn phát sinh người nghiện mới.</w:t>
      </w:r>
      <w:r w:rsidR="00227DB4" w:rsidRPr="0058236E">
        <w:rPr>
          <w:rFonts w:ascii="Times New Roman" w:hAnsi="Times New Roman"/>
          <w:bdr w:val="none" w:sz="0" w:space="0" w:color="auto" w:frame="1"/>
        </w:rPr>
        <w:t xml:space="preserve"> Đặc biệt là trong năm 2020 do ảnh hưởng của đại dịch Covid 19.</w:t>
      </w:r>
    </w:p>
    <w:p w:rsidR="00227DB4" w:rsidRPr="0058236E" w:rsidRDefault="00404DF2"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xml:space="preserve">- 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w:t>
      </w:r>
      <w:r w:rsidRPr="0058236E">
        <w:rPr>
          <w:rFonts w:ascii="Times New Roman" w:hAnsi="Times New Roman"/>
          <w:bdr w:val="none" w:sz="0" w:space="0" w:color="auto" w:frame="1"/>
        </w:rPr>
        <w:lastRenderedPageBreak/>
        <w:t>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rsidR="00404DF2" w:rsidRPr="0058236E" w:rsidRDefault="00404DF2"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Sự gia tăng của tội phạm ma túy trên thế giới và khu vực tác động mạnh cùng với số lượng người nghiện cao, tạo “áp lực cầu” lên “nguồn cung” làm cho tình hình tội phạm và</w:t>
      </w:r>
      <w:r w:rsidR="00227DB4" w:rsidRPr="0058236E">
        <w:rPr>
          <w:rFonts w:ascii="Times New Roman" w:hAnsi="Times New Roman"/>
          <w:bdr w:val="none" w:sz="0" w:space="0" w:color="auto" w:frame="1"/>
        </w:rPr>
        <w:t xml:space="preserve"> tệ nạn ma túy trong đạo bàn</w:t>
      </w:r>
      <w:r w:rsidRPr="0058236E">
        <w:rPr>
          <w:rFonts w:ascii="Times New Roman" w:hAnsi="Times New Roman"/>
          <w:bdr w:val="none" w:sz="0" w:space="0" w:color="auto" w:frame="1"/>
        </w:rPr>
        <w:t xml:space="preserve"> diễn biến phức tạp.</w:t>
      </w:r>
    </w:p>
    <w:p w:rsidR="00404DF2" w:rsidRPr="0058236E" w:rsidRDefault="00404DF2"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Ngoài yếu tố lịch sử và địa lý, việc tồn tại các điểm, tụ điểm phức tạp, thậm chí “</w:t>
      </w:r>
      <w:r w:rsidRPr="0058236E">
        <w:rPr>
          <w:rFonts w:ascii="Times New Roman" w:hAnsi="Times New Roman"/>
          <w:bdr w:val="none" w:sz="0" w:space="0" w:color="auto" w:frame="1"/>
          <w:shd w:val="clear" w:color="auto" w:fill="FFFFFF"/>
        </w:rPr>
        <w:t>điểm</w:t>
      </w:r>
      <w:r w:rsidRPr="0058236E">
        <w:rPr>
          <w:rFonts w:ascii="Times New Roman" w:hAnsi="Times New Roman"/>
          <w:bdr w:val="none" w:sz="0" w:space="0" w:color="auto" w:frame="1"/>
        </w:rPr>
        <w:t> nóng” về ma túy là do số người nghiện ma túy ở xã hội còn nhiều</w:t>
      </w:r>
      <w:r w:rsidR="00227DB4" w:rsidRPr="0058236E">
        <w:rPr>
          <w:rFonts w:ascii="Times New Roman" w:hAnsi="Times New Roman"/>
          <w:bdr w:val="none" w:sz="0" w:space="0" w:color="auto" w:frame="1"/>
        </w:rPr>
        <w:t>; ma túy thẩm lậu vào trong địa bàn</w:t>
      </w:r>
      <w:r w:rsidRPr="0058236E">
        <w:rPr>
          <w:rFonts w:ascii="Times New Roman" w:hAnsi="Times New Roman"/>
          <w:bdr w:val="none" w:sz="0" w:space="0" w:color="auto" w:frame="1"/>
        </w:rPr>
        <w:t xml:space="preserve"> chưa ngăn chặn triệt để.</w:t>
      </w:r>
    </w:p>
    <w:p w:rsidR="00404DF2" w:rsidRPr="0058236E" w:rsidRDefault="00404DF2"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xml:space="preserve">- Quan hệ phối hợp giữa các lực lượng chuyên trách phòng, chống ma túy trong </w:t>
      </w:r>
      <w:r w:rsidR="0058236E" w:rsidRPr="0058236E">
        <w:rPr>
          <w:rFonts w:ascii="Times New Roman" w:hAnsi="Times New Roman"/>
          <w:bdr w:val="none" w:sz="0" w:space="0" w:color="auto" w:frame="1"/>
        </w:rPr>
        <w:t xml:space="preserve">địa bàn có lúc </w:t>
      </w:r>
      <w:r w:rsidRPr="0058236E">
        <w:rPr>
          <w:rFonts w:ascii="Times New Roman" w:hAnsi="Times New Roman"/>
          <w:bdr w:val="none" w:sz="0" w:space="0" w:color="auto" w:frame="1"/>
        </w:rPr>
        <w:t xml:space="preserve">còn </w:t>
      </w:r>
      <w:proofErr w:type="gramStart"/>
      <w:r w:rsidRPr="0058236E">
        <w:rPr>
          <w:rFonts w:ascii="Times New Roman" w:hAnsi="Times New Roman"/>
          <w:bdr w:val="none" w:sz="0" w:space="0" w:color="auto" w:frame="1"/>
        </w:rPr>
        <w:t>theo</w:t>
      </w:r>
      <w:proofErr w:type="gramEnd"/>
      <w:r w:rsidRPr="0058236E">
        <w:rPr>
          <w:rFonts w:ascii="Times New Roman" w:hAnsi="Times New Roman"/>
          <w:bdr w:val="none" w:sz="0" w:space="0" w:color="auto" w:frame="1"/>
        </w:rPr>
        <w:t xml:space="preserve"> vụ việc, chưa đi vào chiều sâu. Lực lượng tại cơ sở còn thiếu và yếu về năng lực chuyên môn</w:t>
      </w:r>
    </w:p>
    <w:p w:rsidR="00404DF2" w:rsidRPr="0058236E" w:rsidRDefault="00404DF2"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xml:space="preserve">- Một số văn bản quy phạm pháp luật liên quan đến điều tra, xử lý tội phạm về ma túy chưa </w:t>
      </w:r>
      <w:proofErr w:type="gramStart"/>
      <w:r w:rsidRPr="0058236E">
        <w:rPr>
          <w:rFonts w:ascii="Times New Roman" w:hAnsi="Times New Roman"/>
          <w:bdr w:val="none" w:sz="0" w:space="0" w:color="auto" w:frame="1"/>
        </w:rPr>
        <w:t>theo</w:t>
      </w:r>
      <w:proofErr w:type="gramEnd"/>
      <w:r w:rsidRPr="0058236E">
        <w:rPr>
          <w:rFonts w:ascii="Times New Roman" w:hAnsi="Times New Roman"/>
          <w:bdr w:val="none" w:sz="0" w:space="0" w:color="auto" w:frame="1"/>
        </w:rPr>
        <w:t xml:space="preserve"> kịp và thiếu phù hợp thực tiễn, khó áp dụng; chưa được kịp thời hướng dẫn; chậm được </w:t>
      </w:r>
      <w:r w:rsidRPr="0058236E">
        <w:rPr>
          <w:rFonts w:ascii="Times New Roman" w:hAnsi="Times New Roman"/>
          <w:bdr w:val="none" w:sz="0" w:space="0" w:color="auto" w:frame="1"/>
          <w:shd w:val="clear" w:color="auto" w:fill="FFFFFF"/>
        </w:rPr>
        <w:t>bổ sung</w:t>
      </w:r>
      <w:r w:rsidRPr="0058236E">
        <w:rPr>
          <w:rFonts w:ascii="Times New Roman" w:hAnsi="Times New Roman"/>
          <w:bdr w:val="none" w:sz="0" w:space="0" w:color="auto" w:frame="1"/>
        </w:rPr>
        <w:t>, sửa đổi.</w:t>
      </w:r>
    </w:p>
    <w:p w:rsidR="00404DF2" w:rsidRPr="0058236E" w:rsidRDefault="00404DF2"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Lực lượng cán bộ, chiến sỹ biên chế trong lực lượng chuyên trách phòng, chống ma túy chưa đáp ứng yêu cầu về số lư</w:t>
      </w:r>
      <w:r w:rsidR="00227DB4" w:rsidRPr="0058236E">
        <w:rPr>
          <w:rFonts w:ascii="Times New Roman" w:hAnsi="Times New Roman"/>
          <w:bdr w:val="none" w:sz="0" w:space="0" w:color="auto" w:frame="1"/>
        </w:rPr>
        <w:t>ợng cũng như trình độ nghiệp vụ, tuổi đời còn non trẻ</w:t>
      </w:r>
      <w:r w:rsidRPr="0058236E">
        <w:rPr>
          <w:rFonts w:ascii="Times New Roman" w:hAnsi="Times New Roman"/>
          <w:bdr w:val="none" w:sz="0" w:space="0" w:color="auto" w:frame="1"/>
        </w:rPr>
        <w:t xml:space="preserve">. </w:t>
      </w:r>
      <w:proofErr w:type="gramStart"/>
      <w:r w:rsidRPr="0058236E">
        <w:rPr>
          <w:rFonts w:ascii="Times New Roman" w:hAnsi="Times New Roman"/>
          <w:bdr w:val="none" w:sz="0" w:space="0" w:color="auto" w:frame="1"/>
        </w:rPr>
        <w:t>Trong khi nhiệm vụ phòng, chống ma túy thường khó khăn, phức tạp và nguy hiểm dẫn đến một bộ phận có tâm lý e ngại, không yên tâm công tác.</w:t>
      </w:r>
      <w:proofErr w:type="gramEnd"/>
    </w:p>
    <w:p w:rsidR="002A5A6E" w:rsidRPr="0058236E" w:rsidRDefault="00302A9A" w:rsidP="0058236E">
      <w:pPr>
        <w:tabs>
          <w:tab w:val="left" w:pos="4320"/>
        </w:tabs>
        <w:spacing w:line="312" w:lineRule="auto"/>
        <w:ind w:right="45" w:firstLine="720"/>
        <w:jc w:val="center"/>
        <w:rPr>
          <w:rFonts w:ascii="Times New Roman" w:hAnsi="Times New Roman"/>
          <w:b/>
        </w:rPr>
      </w:pPr>
      <w:r w:rsidRPr="0058236E">
        <w:rPr>
          <w:rFonts w:ascii="Times New Roman" w:hAnsi="Times New Roman"/>
          <w:b/>
        </w:rPr>
        <w:t>Phần thứ hai</w:t>
      </w:r>
    </w:p>
    <w:p w:rsidR="00302A9A" w:rsidRPr="0058236E" w:rsidRDefault="00302A9A" w:rsidP="0058236E">
      <w:pPr>
        <w:tabs>
          <w:tab w:val="left" w:pos="4320"/>
        </w:tabs>
        <w:spacing w:line="312" w:lineRule="auto"/>
        <w:ind w:right="45" w:firstLine="720"/>
        <w:jc w:val="both"/>
        <w:rPr>
          <w:rFonts w:ascii="Times New Roman" w:hAnsi="Times New Roman"/>
          <w:b/>
        </w:rPr>
      </w:pPr>
      <w:r w:rsidRPr="0058236E">
        <w:rPr>
          <w:rFonts w:ascii="Times New Roman" w:hAnsi="Times New Roman"/>
          <w:b/>
        </w:rPr>
        <w:t>ĐỀ XUẤT NHỮNG NỘI DUNG CHỦ YẾU CỦA CHƯƠNG TRÌNH PHÒNG, CHỐNG MA TÚY GIAI ĐOẠN TIẾP THEO (2021-2025)</w:t>
      </w:r>
    </w:p>
    <w:p w:rsidR="00212B57" w:rsidRPr="0058236E" w:rsidRDefault="00212B57" w:rsidP="0058236E">
      <w:pPr>
        <w:pStyle w:val="ListParagraph"/>
        <w:numPr>
          <w:ilvl w:val="0"/>
          <w:numId w:val="3"/>
        </w:numPr>
        <w:tabs>
          <w:tab w:val="left" w:pos="993"/>
          <w:tab w:val="left" w:pos="4320"/>
        </w:tabs>
        <w:spacing w:line="312" w:lineRule="auto"/>
        <w:ind w:left="0" w:right="45" w:firstLine="720"/>
        <w:jc w:val="both"/>
        <w:rPr>
          <w:rFonts w:ascii="Times New Roman" w:hAnsi="Times New Roman"/>
          <w:b/>
        </w:rPr>
      </w:pPr>
      <w:r w:rsidRPr="0058236E">
        <w:rPr>
          <w:rFonts w:ascii="Times New Roman" w:hAnsi="Times New Roman"/>
          <w:b/>
        </w:rPr>
        <w:t>Mục tiêu</w:t>
      </w:r>
      <w:r w:rsidR="00822C9A" w:rsidRPr="0058236E">
        <w:rPr>
          <w:rFonts w:ascii="Times New Roman" w:hAnsi="Times New Roman"/>
          <w:b/>
        </w:rPr>
        <w:t xml:space="preserve">, </w:t>
      </w:r>
      <w:r w:rsidRPr="0058236E">
        <w:rPr>
          <w:rFonts w:ascii="Times New Roman" w:hAnsi="Times New Roman"/>
          <w:b/>
        </w:rPr>
        <w:t>Nhiệm vụ trọng tâm</w:t>
      </w:r>
    </w:p>
    <w:p w:rsidR="00822C9A" w:rsidRPr="0058236E" w:rsidRDefault="003A3353" w:rsidP="0058236E">
      <w:pPr>
        <w:pStyle w:val="colorblack"/>
        <w:shd w:val="clear" w:color="auto" w:fill="FFFFFF"/>
        <w:spacing w:before="0" w:beforeAutospacing="0" w:after="0" w:afterAutospacing="0" w:line="312" w:lineRule="auto"/>
        <w:ind w:firstLine="720"/>
        <w:jc w:val="both"/>
        <w:rPr>
          <w:sz w:val="28"/>
          <w:szCs w:val="28"/>
        </w:rPr>
      </w:pPr>
      <w:r w:rsidRPr="0058236E">
        <w:rPr>
          <w:sz w:val="28"/>
          <w:szCs w:val="28"/>
        </w:rPr>
        <w:t>Trong thời gian tới, </w:t>
      </w:r>
      <w:r w:rsidR="00822C9A" w:rsidRPr="0058236E">
        <w:rPr>
          <w:sz w:val="28"/>
          <w:szCs w:val="28"/>
        </w:rPr>
        <w:t xml:space="preserve">nhằm tiếp tục thực hiện tốt Chỉ thị số 21/CT-TW ngày 26/3/2008 của Bộ Chính trị về việc tiếp tục tăng cường lãnh đạo, chỉ đạo công tác phòng chống và kiểm soát ma tuý trong tình hình mới; Chiến lược quốc gia phòng chống và kiểm soát ma tuý ở Việt Nam đến năm 2020 và định hướng đến năm 2030, </w:t>
      </w:r>
      <w:r w:rsidR="009E48AD" w:rsidRPr="0058236E">
        <w:rPr>
          <w:sz w:val="28"/>
          <w:szCs w:val="28"/>
        </w:rPr>
        <w:t xml:space="preserve">cần </w:t>
      </w:r>
      <w:r w:rsidR="00822C9A" w:rsidRPr="0058236E">
        <w:rPr>
          <w:sz w:val="28"/>
          <w:szCs w:val="28"/>
        </w:rPr>
        <w:t>thực hiện tốt phương hướng, nhiệm vụ, giải pháp cơ bản sau đây:</w:t>
      </w:r>
    </w:p>
    <w:p w:rsidR="003A3353" w:rsidRPr="0058236E" w:rsidRDefault="003A3353" w:rsidP="0058236E">
      <w:pPr>
        <w:pStyle w:val="NormalWeb"/>
        <w:shd w:val="clear" w:color="auto" w:fill="FFFFFF"/>
        <w:spacing w:before="0" w:beforeAutospacing="0" w:after="0" w:afterAutospacing="0" w:line="312" w:lineRule="auto"/>
        <w:ind w:firstLine="720"/>
        <w:jc w:val="both"/>
        <w:textAlignment w:val="baseline"/>
        <w:rPr>
          <w:sz w:val="28"/>
          <w:szCs w:val="28"/>
          <w:bdr w:val="none" w:sz="0" w:space="0" w:color="auto" w:frame="1"/>
        </w:rPr>
      </w:pPr>
      <w:r w:rsidRPr="0058236E">
        <w:rPr>
          <w:sz w:val="28"/>
          <w:szCs w:val="28"/>
          <w:bdr w:val="none" w:sz="0" w:space="0" w:color="auto" w:frame="1"/>
        </w:rPr>
        <w:t>- Giảm tốc độ gia tăng, tiến tới giảm số người nghiện ma túy và số xã, thị trấn có tệ nạn ma túy.</w:t>
      </w:r>
    </w:p>
    <w:p w:rsidR="003A3353" w:rsidRPr="0058236E" w:rsidRDefault="003A3353" w:rsidP="0058236E">
      <w:pPr>
        <w:pStyle w:val="NormalWeb"/>
        <w:shd w:val="clear" w:color="auto" w:fill="FFFFFF"/>
        <w:spacing w:before="0" w:beforeAutospacing="0" w:after="0" w:afterAutospacing="0" w:line="312" w:lineRule="auto"/>
        <w:ind w:firstLine="720"/>
        <w:jc w:val="both"/>
        <w:textAlignment w:val="baseline"/>
        <w:rPr>
          <w:sz w:val="28"/>
          <w:szCs w:val="28"/>
          <w:bdr w:val="none" w:sz="0" w:space="0" w:color="auto" w:frame="1"/>
        </w:rPr>
      </w:pPr>
      <w:r w:rsidRPr="0058236E">
        <w:rPr>
          <w:sz w:val="28"/>
          <w:szCs w:val="28"/>
          <w:bdr w:val="none" w:sz="0" w:space="0" w:color="auto" w:frame="1"/>
        </w:rPr>
        <w:t>- Nâng cao khả năng phát hiện, bắt giữ, xử lý tội phạm về ma túy trên địa bàn, chủ động ngăn chặn và ngăn chặn có hiệu quả ma túy thẩm lậu từ bên ngoài vào địa bàn huyện.</w:t>
      </w:r>
    </w:p>
    <w:p w:rsidR="003A3353" w:rsidRPr="0058236E" w:rsidRDefault="003A3353" w:rsidP="0058236E">
      <w:pPr>
        <w:pStyle w:val="NormalWeb"/>
        <w:shd w:val="clear" w:color="auto" w:fill="FFFFFF"/>
        <w:spacing w:before="0" w:beforeAutospacing="0" w:after="0" w:afterAutospacing="0" w:line="312" w:lineRule="auto"/>
        <w:ind w:firstLine="720"/>
        <w:jc w:val="both"/>
        <w:textAlignment w:val="baseline"/>
        <w:rPr>
          <w:sz w:val="28"/>
          <w:szCs w:val="28"/>
          <w:bdr w:val="none" w:sz="0" w:space="0" w:color="auto" w:frame="1"/>
        </w:rPr>
      </w:pPr>
      <w:r w:rsidRPr="0058236E">
        <w:rPr>
          <w:sz w:val="28"/>
          <w:szCs w:val="28"/>
          <w:bdr w:val="none" w:sz="0" w:space="0" w:color="auto" w:frame="1"/>
        </w:rPr>
        <w:lastRenderedPageBreak/>
        <w:t>-</w:t>
      </w:r>
      <w:r w:rsidR="00EB2FC5">
        <w:rPr>
          <w:sz w:val="28"/>
          <w:szCs w:val="28"/>
          <w:bdr w:val="none" w:sz="0" w:space="0" w:color="auto" w:frame="1"/>
        </w:rPr>
        <w:t>Tuyên truyền n</w:t>
      </w:r>
      <w:r w:rsidRPr="0058236E">
        <w:rPr>
          <w:sz w:val="28"/>
          <w:szCs w:val="28"/>
          <w:bdr w:val="none" w:sz="0" w:space="0" w:color="auto" w:frame="1"/>
        </w:rPr>
        <w:t>găn chặn việc trồng cây có chứa chất ma túy và việc sản xuất ma túy, nhất là ma túy </w:t>
      </w:r>
      <w:r w:rsidRPr="0058236E">
        <w:rPr>
          <w:sz w:val="28"/>
          <w:szCs w:val="28"/>
          <w:bdr w:val="none" w:sz="0" w:space="0" w:color="auto" w:frame="1"/>
          <w:shd w:val="clear" w:color="auto" w:fill="FFFFFF"/>
        </w:rPr>
        <w:t>tổng</w:t>
      </w:r>
      <w:r w:rsidRPr="0058236E">
        <w:rPr>
          <w:sz w:val="28"/>
          <w:szCs w:val="28"/>
          <w:bdr w:val="none" w:sz="0" w:space="0" w:color="auto" w:frame="1"/>
        </w:rPr>
        <w:t xml:space="preserve"> hợp trong địa bàn. </w:t>
      </w:r>
      <w:proofErr w:type="gramStart"/>
      <w:r w:rsidRPr="0058236E">
        <w:rPr>
          <w:sz w:val="28"/>
          <w:szCs w:val="28"/>
          <w:bdr w:val="none" w:sz="0" w:space="0" w:color="auto" w:frame="1"/>
        </w:rPr>
        <w:t>(Hiện nay trên địa bàn không có việc trồng cây có chứa chất ma túy).</w:t>
      </w:r>
      <w:proofErr w:type="gramEnd"/>
    </w:p>
    <w:p w:rsidR="003A3353" w:rsidRPr="0058236E" w:rsidRDefault="003A3353" w:rsidP="0058236E">
      <w:pPr>
        <w:pStyle w:val="NormalWeb"/>
        <w:shd w:val="clear" w:color="auto" w:fill="FFFFFF"/>
        <w:spacing w:before="0" w:beforeAutospacing="0" w:after="0" w:afterAutospacing="0" w:line="312" w:lineRule="auto"/>
        <w:ind w:firstLine="720"/>
        <w:jc w:val="both"/>
        <w:textAlignment w:val="baseline"/>
        <w:rPr>
          <w:b/>
          <w:sz w:val="28"/>
          <w:szCs w:val="28"/>
        </w:rPr>
      </w:pPr>
      <w:r w:rsidRPr="0058236E">
        <w:rPr>
          <w:sz w:val="28"/>
          <w:szCs w:val="28"/>
          <w:bdr w:val="none" w:sz="0" w:space="0" w:color="auto" w:frame="1"/>
        </w:rPr>
        <w:t xml:space="preserve">- Đổi mới công tác </w:t>
      </w:r>
      <w:proofErr w:type="gramStart"/>
      <w:r w:rsidRPr="0058236E">
        <w:rPr>
          <w:sz w:val="28"/>
          <w:szCs w:val="28"/>
          <w:bdr w:val="none" w:sz="0" w:space="0" w:color="auto" w:frame="1"/>
        </w:rPr>
        <w:t>cai</w:t>
      </w:r>
      <w:proofErr w:type="gramEnd"/>
      <w:r w:rsidRPr="0058236E">
        <w:rPr>
          <w:sz w:val="28"/>
          <w:szCs w:val="28"/>
          <w:bdr w:val="none" w:sz="0" w:space="0" w:color="auto" w:frame="1"/>
        </w:rPr>
        <w:t xml:space="preserve"> nghiện, nâng cao số lượng người nghiện ma túy được tiếp cận với các dịch vụ tư vấn điều trị nghiện và tổ chức cai nghiện có hiệu quả.</w:t>
      </w:r>
    </w:p>
    <w:p w:rsidR="00212B57" w:rsidRPr="0058236E" w:rsidRDefault="003A3353" w:rsidP="0058236E">
      <w:pPr>
        <w:pStyle w:val="NormalWeb"/>
        <w:shd w:val="clear" w:color="auto" w:fill="FFFFFF"/>
        <w:spacing w:before="0" w:beforeAutospacing="0" w:after="0" w:afterAutospacing="0" w:line="312" w:lineRule="auto"/>
        <w:ind w:firstLine="720"/>
        <w:jc w:val="both"/>
        <w:textAlignment w:val="baseline"/>
        <w:rPr>
          <w:sz w:val="28"/>
          <w:szCs w:val="28"/>
          <w:bdr w:val="none" w:sz="0" w:space="0" w:color="auto" w:frame="1"/>
        </w:rPr>
      </w:pPr>
      <w:r w:rsidRPr="0058236E">
        <w:rPr>
          <w:b/>
          <w:sz w:val="28"/>
          <w:szCs w:val="28"/>
        </w:rPr>
        <w:t xml:space="preserve">II. </w:t>
      </w:r>
      <w:r w:rsidR="00212B57" w:rsidRPr="0058236E">
        <w:rPr>
          <w:b/>
          <w:sz w:val="28"/>
          <w:szCs w:val="28"/>
        </w:rPr>
        <w:t>Giải pháp chủ yếu</w:t>
      </w:r>
    </w:p>
    <w:p w:rsidR="003A3353" w:rsidRPr="0058236E" w:rsidRDefault="003A3353"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Tiếp tục tăng cường sự lãnh đạo, chỉ đạo của Đảng, sự điều hành của UBND huyện; xác định phòng, chống ma túy là nhiệm vụ trọng tâm trong chiến lược phát </w:t>
      </w:r>
      <w:r w:rsidRPr="0058236E">
        <w:rPr>
          <w:rFonts w:ascii="Times New Roman" w:hAnsi="Times New Roman"/>
          <w:bdr w:val="none" w:sz="0" w:space="0" w:color="auto" w:frame="1"/>
          <w:shd w:val="clear" w:color="auto" w:fill="FFFFFF"/>
        </w:rPr>
        <w:t>triển</w:t>
      </w:r>
      <w:r w:rsidRPr="0058236E">
        <w:rPr>
          <w:rFonts w:ascii="Times New Roman" w:hAnsi="Times New Roman"/>
          <w:bdr w:val="none" w:sz="0" w:space="0" w:color="auto" w:frame="1"/>
        </w:rPr>
        <w:t> kinh tế - xã hội của địa phương; huy động được sự vào cuộc quyết liệt của cả hệ thống chính trị, các tổ chức kinh tế - xã hội, sức mạnh tổng hợp của quần chúng nhân dân tham gia phòng, chống ma túy; xác định rõ xử lý nghiêm trách nhiệm đối với cán bộ, lãnh đạo cấp ủy, thủ trưởng cơ quan, đơn vị để tệ nạn ma túy diễn biến phức tạp và gia tăng trên địa bàn quản lý.</w:t>
      </w:r>
    </w:p>
    <w:p w:rsidR="003A3353" w:rsidRPr="0058236E" w:rsidRDefault="003A3353"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Tăng cường hiệu lực quản lý của nhà nước đối với phòng, chống ma túy, nhất là tăng cường kiểm tra, giám sát các lĩnh vực hoạt động dễ bị tội phạm ma túy lợi dụng hoạt động (</w:t>
      </w:r>
      <w:r w:rsidR="00EB2FC5">
        <w:rPr>
          <w:rFonts w:ascii="Times New Roman" w:hAnsi="Times New Roman"/>
          <w:bdr w:val="none" w:sz="0" w:space="0" w:color="auto" w:frame="1"/>
        </w:rPr>
        <w:t>quán hát karaoke, nhà nghỉ trên địa bàn huyện</w:t>
      </w:r>
      <w:r w:rsidRPr="0058236E">
        <w:rPr>
          <w:rFonts w:ascii="Times New Roman" w:hAnsi="Times New Roman"/>
          <w:bdr w:val="none" w:sz="0" w:space="0" w:color="auto" w:frame="1"/>
        </w:rPr>
        <w:t>); hạn chế các điều kiện để tệ nạn ma túy gia tăng; kịp thời đề xuất chỉnh sửa, </w:t>
      </w:r>
      <w:r w:rsidRPr="0058236E">
        <w:rPr>
          <w:rFonts w:ascii="Times New Roman" w:hAnsi="Times New Roman"/>
          <w:bdr w:val="none" w:sz="0" w:space="0" w:color="auto" w:frame="1"/>
          <w:shd w:val="clear" w:color="auto" w:fill="FFFFFF"/>
        </w:rPr>
        <w:t>bổ sung</w:t>
      </w:r>
      <w:r w:rsidRPr="0058236E">
        <w:rPr>
          <w:rFonts w:ascii="Times New Roman" w:hAnsi="Times New Roman"/>
          <w:bdr w:val="none" w:sz="0" w:space="0" w:color="auto" w:frame="1"/>
        </w:rPr>
        <w:t>, hoàn thiện các chính sách, pháp luật liên quan công tác phòng, chống ma túy cho phù hợp yêu cầu tình hình mới.</w:t>
      </w:r>
    </w:p>
    <w:p w:rsidR="003A3353" w:rsidRPr="0058236E" w:rsidRDefault="003A3353"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w:t>
      </w:r>
      <w:r w:rsidRPr="0058236E">
        <w:rPr>
          <w:rFonts w:ascii="Times New Roman" w:hAnsi="Times New Roman"/>
          <w:bdr w:val="none" w:sz="0" w:space="0" w:color="auto" w:frame="1"/>
          <w:shd w:val="clear" w:color="auto" w:fill="FFFFFF"/>
        </w:rPr>
        <w:t>Triển khai</w:t>
      </w:r>
      <w:r w:rsidRPr="0058236E">
        <w:rPr>
          <w:rFonts w:ascii="Times New Roman" w:hAnsi="Times New Roman"/>
          <w:bdr w:val="none" w:sz="0" w:space="0" w:color="auto" w:frame="1"/>
        </w:rPr>
        <w:t xml:space="preserve"> đồng bộ các hình thức tuyên truyền, giáo dục về phòng, chống ma túy; chú trọng vào các đối tượng cần quan tâm đặc biệt (học sinh, sinh viên,...); xây dựng các chuyên trang, chuyên mục, tài liệu về phòng, chống ma túy phù hợp với từng đối tượng, xây dựng và nhân rộng các mô hình tuyên truyền hiệu quả, nhất là các mô hình phù hợp với các nhóm đối tượng cần quan tâm đặc biệt. Đồng thời, kiện toàn, nâng cao năng lực cho đội </w:t>
      </w:r>
      <w:proofErr w:type="gramStart"/>
      <w:r w:rsidRPr="0058236E">
        <w:rPr>
          <w:rFonts w:ascii="Times New Roman" w:hAnsi="Times New Roman"/>
          <w:bdr w:val="none" w:sz="0" w:space="0" w:color="auto" w:frame="1"/>
        </w:rPr>
        <w:t>ngũ</w:t>
      </w:r>
      <w:proofErr w:type="gramEnd"/>
      <w:r w:rsidRPr="0058236E">
        <w:rPr>
          <w:rFonts w:ascii="Times New Roman" w:hAnsi="Times New Roman"/>
          <w:bdr w:val="none" w:sz="0" w:space="0" w:color="auto" w:frame="1"/>
        </w:rPr>
        <w:t xml:space="preserve"> cán bộ chuyên trách và bán chuyên trách tham gia tuyên truyền phòng, chống ma túy;</w:t>
      </w:r>
    </w:p>
    <w:p w:rsidR="003A3353" w:rsidRPr="0058236E" w:rsidRDefault="003A3353"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Tập trung chỉ đạo triển khai đồng bộ các mặt công tác phòng, chống ma túy ở cơ sở góp phần giữ vững an ninh trật tự; lồng ghép các mặt công tác phòng, chống ma túy ở cơ sở với Chương trình xây dựng nông thôn mới, với phong trào “Toàn dân đoàn kết, xây dựng đời sống văn hóa ở khu dân cư”.</w:t>
      </w:r>
    </w:p>
    <w:p w:rsidR="003A3353" w:rsidRPr="0058236E" w:rsidRDefault="003A3353"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xml:space="preserve">- </w:t>
      </w:r>
      <w:r w:rsidR="00EB2FC5">
        <w:rPr>
          <w:rFonts w:ascii="Times New Roman" w:hAnsi="Times New Roman"/>
          <w:bdr w:val="none" w:sz="0" w:space="0" w:color="auto" w:frame="1"/>
        </w:rPr>
        <w:t>Cử cán bộ tham gia các lớp tập huấn, đào tạo nhằm</w:t>
      </w:r>
      <w:r w:rsidRPr="0058236E">
        <w:rPr>
          <w:rFonts w:ascii="Times New Roman" w:hAnsi="Times New Roman"/>
          <w:bdr w:val="none" w:sz="0" w:space="0" w:color="auto" w:frame="1"/>
        </w:rPr>
        <w:t xml:space="preserve"> nâng cao</w:t>
      </w:r>
      <w:r w:rsidR="00EB2FC5">
        <w:rPr>
          <w:rFonts w:ascii="Times New Roman" w:hAnsi="Times New Roman"/>
          <w:bdr w:val="none" w:sz="0" w:space="0" w:color="auto" w:frame="1"/>
        </w:rPr>
        <w:t xml:space="preserve"> trình độ</w:t>
      </w:r>
      <w:r w:rsidRPr="0058236E">
        <w:rPr>
          <w:rFonts w:ascii="Times New Roman" w:hAnsi="Times New Roman"/>
          <w:bdr w:val="none" w:sz="0" w:space="0" w:color="auto" w:frame="1"/>
        </w:rPr>
        <w:t xml:space="preserve"> năng lực cho các lực lượng chuyên trách phòng, chống ma túy; </w:t>
      </w:r>
      <w:r w:rsidR="00EB2FC5">
        <w:rPr>
          <w:rFonts w:ascii="Times New Roman" w:hAnsi="Times New Roman"/>
          <w:bdr w:val="none" w:sz="0" w:space="0" w:color="auto" w:frame="1"/>
        </w:rPr>
        <w:t>lực lượng Điều tra viên, Cán bộ điều tra trong công tác điều tra các vụ án về ma túy</w:t>
      </w:r>
      <w:r w:rsidRPr="0058236E">
        <w:rPr>
          <w:rFonts w:ascii="Times New Roman" w:hAnsi="Times New Roman"/>
          <w:bdr w:val="none" w:sz="0" w:space="0" w:color="auto" w:frame="1"/>
        </w:rPr>
        <w:t xml:space="preserve">, nhất là các vụ án ma túy nghiêm trọng, phức tạp. Nâng cao hiệu quả phối hợp giữa các lực lượng chuyên </w:t>
      </w:r>
      <w:r w:rsidRPr="0058236E">
        <w:rPr>
          <w:rFonts w:ascii="Times New Roman" w:hAnsi="Times New Roman"/>
          <w:bdr w:val="none" w:sz="0" w:space="0" w:color="auto" w:frame="1"/>
        </w:rPr>
        <w:lastRenderedPageBreak/>
        <w:t>trách phòng, chống ma túy, nhằm tập trung lực lượng đấu tranh quyết liệt với tội phạm về ma túy, ngăn chặn có hiệu quả ma túy thẩ</w:t>
      </w:r>
      <w:r w:rsidR="00C95114" w:rsidRPr="0058236E">
        <w:rPr>
          <w:rFonts w:ascii="Times New Roman" w:hAnsi="Times New Roman"/>
          <w:bdr w:val="none" w:sz="0" w:space="0" w:color="auto" w:frame="1"/>
        </w:rPr>
        <w:t>m lậu vào trong huyện</w:t>
      </w:r>
      <w:r w:rsidRPr="0058236E">
        <w:rPr>
          <w:rFonts w:ascii="Times New Roman" w:hAnsi="Times New Roman"/>
          <w:bdr w:val="none" w:sz="0" w:space="0" w:color="auto" w:frame="1"/>
        </w:rPr>
        <w:t>; giải quyết triệt đ</w:t>
      </w:r>
      <w:r w:rsidR="00C95114" w:rsidRPr="0058236E">
        <w:rPr>
          <w:rFonts w:ascii="Times New Roman" w:hAnsi="Times New Roman"/>
          <w:bdr w:val="none" w:sz="0" w:space="0" w:color="auto" w:frame="1"/>
        </w:rPr>
        <w:t>ể địa bàn phức tạp về ma túy</w:t>
      </w:r>
      <w:r w:rsidRPr="0058236E">
        <w:rPr>
          <w:rFonts w:ascii="Times New Roman" w:hAnsi="Times New Roman"/>
          <w:bdr w:val="none" w:sz="0" w:space="0" w:color="auto" w:frame="1"/>
        </w:rPr>
        <w:t xml:space="preserve">. Tăng cường chỉ đạo phối hợp, tập trung lực lượng giữa các cơ quan chuyên trách ở </w:t>
      </w:r>
      <w:r w:rsidR="00C95114" w:rsidRPr="0058236E">
        <w:rPr>
          <w:rFonts w:ascii="Times New Roman" w:hAnsi="Times New Roman"/>
          <w:bdr w:val="none" w:sz="0" w:space="0" w:color="auto" w:frame="1"/>
        </w:rPr>
        <w:t>huyện</w:t>
      </w:r>
      <w:r w:rsidRPr="0058236E">
        <w:rPr>
          <w:rFonts w:ascii="Times New Roman" w:hAnsi="Times New Roman"/>
          <w:bdr w:val="none" w:sz="0" w:space="0" w:color="auto" w:frame="1"/>
        </w:rPr>
        <w:t xml:space="preserve"> nhằm giải quyết ổn định tình hình, xây dựng và duy trì thế trận lòng dân, tạo </w:t>
      </w:r>
      <w:r w:rsidRPr="0058236E">
        <w:rPr>
          <w:rFonts w:ascii="Times New Roman" w:hAnsi="Times New Roman"/>
          <w:bdr w:val="none" w:sz="0" w:space="0" w:color="auto" w:frame="1"/>
          <w:shd w:val="clear" w:color="auto" w:fill="FFFFFF"/>
        </w:rPr>
        <w:t>điều kiện</w:t>
      </w:r>
      <w:r w:rsidRPr="0058236E">
        <w:rPr>
          <w:rFonts w:ascii="Times New Roman" w:hAnsi="Times New Roman"/>
          <w:bdr w:val="none" w:sz="0" w:space="0" w:color="auto" w:frame="1"/>
        </w:rPr>
        <w:t> phát </w:t>
      </w:r>
      <w:r w:rsidRPr="0058236E">
        <w:rPr>
          <w:rFonts w:ascii="Times New Roman" w:hAnsi="Times New Roman"/>
          <w:bdr w:val="none" w:sz="0" w:space="0" w:color="auto" w:frame="1"/>
          <w:shd w:val="clear" w:color="auto" w:fill="FFFFFF"/>
        </w:rPr>
        <w:t>triển</w:t>
      </w:r>
      <w:r w:rsidRPr="0058236E">
        <w:rPr>
          <w:rFonts w:ascii="Times New Roman" w:hAnsi="Times New Roman"/>
          <w:bdr w:val="none" w:sz="0" w:space="0" w:color="auto" w:frame="1"/>
        </w:rPr>
        <w:t> kinh tế - xã hội.</w:t>
      </w:r>
    </w:p>
    <w:p w:rsidR="003A3353" w:rsidRPr="0058236E" w:rsidRDefault="003A3353"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Nâng cao chất lượng dịch vụ cai nghiện phục hồi cho người nghiện ma túy; </w:t>
      </w:r>
      <w:r w:rsidRPr="0058236E">
        <w:rPr>
          <w:rFonts w:ascii="Times New Roman" w:hAnsi="Times New Roman"/>
          <w:bdr w:val="none" w:sz="0" w:space="0" w:color="auto" w:frame="1"/>
          <w:shd w:val="clear" w:color="auto" w:fill="FFFFFF"/>
        </w:rPr>
        <w:t>hỗ trợ</w:t>
      </w:r>
      <w:r w:rsidRPr="0058236E">
        <w:rPr>
          <w:rFonts w:ascii="Times New Roman" w:hAnsi="Times New Roman"/>
          <w:bdr w:val="none" w:sz="0" w:space="0" w:color="auto" w:frame="1"/>
        </w:rPr>
        <w:t>, nhân rộng mô hình cai nghiện dựa vào gia đình, cộng đồng có hiệu quả; </w:t>
      </w:r>
      <w:r w:rsidRPr="0058236E">
        <w:rPr>
          <w:rFonts w:ascii="Times New Roman" w:hAnsi="Times New Roman"/>
          <w:bdr w:val="none" w:sz="0" w:space="0" w:color="auto" w:frame="1"/>
          <w:shd w:val="clear" w:color="auto" w:fill="FFFFFF"/>
        </w:rPr>
        <w:t>triển khai</w:t>
      </w:r>
      <w:r w:rsidRPr="0058236E">
        <w:rPr>
          <w:rFonts w:ascii="Times New Roman" w:hAnsi="Times New Roman"/>
          <w:bdr w:val="none" w:sz="0" w:space="0" w:color="auto" w:frame="1"/>
        </w:rPr>
        <w:t> quy trình cai nghiện cho người nghiện ma túy tổng hợp; tích cực nghiên cứu, </w:t>
      </w:r>
      <w:r w:rsidRPr="0058236E">
        <w:rPr>
          <w:rFonts w:ascii="Times New Roman" w:hAnsi="Times New Roman"/>
          <w:bdr w:val="none" w:sz="0" w:space="0" w:color="auto" w:frame="1"/>
          <w:shd w:val="clear" w:color="auto" w:fill="FFFFFF"/>
        </w:rPr>
        <w:t>triển khai</w:t>
      </w:r>
      <w:r w:rsidRPr="0058236E">
        <w:rPr>
          <w:rFonts w:ascii="Times New Roman" w:hAnsi="Times New Roman"/>
          <w:bdr w:val="none" w:sz="0" w:space="0" w:color="auto" w:frame="1"/>
        </w:rPr>
        <w:t xml:space="preserve"> và ứng dụng các bài thuốc và các phương pháp y học vào việc điều trị, phục hồi chức năng cho người nghiện ma túy. </w:t>
      </w:r>
      <w:proofErr w:type="gramStart"/>
      <w:r w:rsidRPr="0058236E">
        <w:rPr>
          <w:rFonts w:ascii="Times New Roman" w:hAnsi="Times New Roman"/>
          <w:bdr w:val="none" w:sz="0" w:space="0" w:color="auto" w:frame="1"/>
        </w:rPr>
        <w:t>Nghiên cứu đổi mới, nâng cao hiệu quả và nhân rộng việc điều trị cho người nghiện bằng thuốc thay thế Methadone.</w:t>
      </w:r>
      <w:proofErr w:type="gramEnd"/>
    </w:p>
    <w:p w:rsidR="00C95114" w:rsidRPr="0058236E" w:rsidRDefault="003A3353"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xml:space="preserve">- Huy động và sử dụng có hiệu quả sự quan tâm, giúp đỡ </w:t>
      </w:r>
      <w:r w:rsidR="00EB2FC5">
        <w:rPr>
          <w:rFonts w:ascii="Times New Roman" w:hAnsi="Times New Roman"/>
          <w:bdr w:val="none" w:sz="0" w:space="0" w:color="auto" w:frame="1"/>
        </w:rPr>
        <w:t>của các ban ngành, cấp trên trong công tác</w:t>
      </w:r>
      <w:bookmarkStart w:id="0" w:name="_GoBack"/>
      <w:bookmarkEnd w:id="0"/>
      <w:r w:rsidRPr="0058236E">
        <w:rPr>
          <w:rFonts w:ascii="Times New Roman" w:hAnsi="Times New Roman"/>
          <w:bdr w:val="none" w:sz="0" w:space="0" w:color="auto" w:frame="1"/>
        </w:rPr>
        <w:t xml:space="preserve"> phòng, chống ma túy</w:t>
      </w:r>
      <w:proofErr w:type="gramStart"/>
      <w:r w:rsidRPr="0058236E">
        <w:rPr>
          <w:rFonts w:ascii="Times New Roman" w:hAnsi="Times New Roman"/>
          <w:bdr w:val="none" w:sz="0" w:space="0" w:color="auto" w:frame="1"/>
        </w:rPr>
        <w:t>..</w:t>
      </w:r>
      <w:proofErr w:type="gramEnd"/>
      <w:r w:rsidRPr="0058236E">
        <w:rPr>
          <w:rFonts w:ascii="Times New Roman" w:hAnsi="Times New Roman"/>
          <w:bdr w:val="none" w:sz="0" w:space="0" w:color="auto" w:frame="1"/>
        </w:rPr>
        <w:t xml:space="preserve"> Tăng cường các hoạt động trao đổi thông tin liên quan đến phòng, chống ma túy g</w:t>
      </w:r>
      <w:r w:rsidR="00C95114" w:rsidRPr="0058236E">
        <w:rPr>
          <w:rFonts w:ascii="Times New Roman" w:hAnsi="Times New Roman"/>
          <w:bdr w:val="none" w:sz="0" w:space="0" w:color="auto" w:frame="1"/>
        </w:rPr>
        <w:t>iữa các lực lượng chức năng trong huyện, tỉnh</w:t>
      </w:r>
    </w:p>
    <w:p w:rsidR="00302A9A" w:rsidRPr="0058236E" w:rsidRDefault="003A3353" w:rsidP="0058236E">
      <w:pPr>
        <w:shd w:val="clear" w:color="auto" w:fill="FFFFFF"/>
        <w:spacing w:line="312" w:lineRule="auto"/>
        <w:ind w:firstLine="720"/>
        <w:jc w:val="both"/>
        <w:textAlignment w:val="baseline"/>
        <w:rPr>
          <w:rFonts w:ascii="Times New Roman" w:hAnsi="Times New Roman"/>
          <w:bdr w:val="none" w:sz="0" w:space="0" w:color="auto" w:frame="1"/>
        </w:rPr>
      </w:pPr>
      <w:r w:rsidRPr="0058236E">
        <w:rPr>
          <w:rFonts w:ascii="Times New Roman" w:hAnsi="Times New Roman"/>
          <w:bdr w:val="none" w:sz="0" w:space="0" w:color="auto" w:frame="1"/>
        </w:rPr>
        <w:t>- Đảm bảo các nguồn lực thực hiện, trong đó trọng tâm là: kiện toàn bộ máy theo quy định của pháp luật, bố trí đủ lực lượng chuyên trách tại các cơ quan và các xã, phường, thị trấn trọng </w:t>
      </w:r>
      <w:r w:rsidRPr="0058236E">
        <w:rPr>
          <w:rFonts w:ascii="Times New Roman" w:hAnsi="Times New Roman"/>
          <w:bdr w:val="none" w:sz="0" w:space="0" w:color="auto" w:frame="1"/>
          <w:shd w:val="clear" w:color="auto" w:fill="FFFFFF"/>
        </w:rPr>
        <w:t>điểm</w:t>
      </w:r>
      <w:r w:rsidRPr="0058236E">
        <w:rPr>
          <w:rFonts w:ascii="Times New Roman" w:hAnsi="Times New Roman"/>
          <w:bdr w:val="none" w:sz="0" w:space="0" w:color="auto" w:frame="1"/>
        </w:rPr>
        <w:t> về ma túy</w:t>
      </w:r>
      <w:r w:rsidR="00C95114" w:rsidRPr="0058236E">
        <w:rPr>
          <w:rFonts w:ascii="Times New Roman" w:hAnsi="Times New Roman"/>
          <w:bdr w:val="none" w:sz="0" w:space="0" w:color="auto" w:frame="1"/>
        </w:rPr>
        <w:t>,</w:t>
      </w:r>
      <w:r w:rsidRPr="0058236E">
        <w:rPr>
          <w:rFonts w:ascii="Times New Roman" w:hAnsi="Times New Roman"/>
          <w:bdr w:val="none" w:sz="0" w:space="0" w:color="auto" w:frame="1"/>
        </w:rPr>
        <w:t xml:space="preserve"> xây dựng kế hoạch bố trí ngân sách thường xuyên để thực hiện các nhiệm vụ mục tiêu đề ra.</w:t>
      </w:r>
    </w:p>
    <w:p w:rsidR="002A5A6E" w:rsidRPr="0058236E" w:rsidRDefault="002A5A6E" w:rsidP="0058236E">
      <w:pPr>
        <w:tabs>
          <w:tab w:val="left" w:pos="4320"/>
        </w:tabs>
        <w:spacing w:line="312" w:lineRule="auto"/>
        <w:ind w:right="45" w:firstLine="720"/>
        <w:jc w:val="both"/>
        <w:rPr>
          <w:rFonts w:ascii="Times New Roman" w:hAnsi="Times New Roman"/>
        </w:rPr>
      </w:pPr>
      <w:r w:rsidRPr="0058236E">
        <w:rPr>
          <w:rFonts w:ascii="Times New Roman" w:hAnsi="Times New Roman"/>
        </w:rPr>
        <w:t xml:space="preserve">Trên đây là </w:t>
      </w:r>
      <w:r w:rsidR="009E48AD" w:rsidRPr="0058236E">
        <w:rPr>
          <w:rFonts w:ascii="Times New Roman" w:hAnsi="Times New Roman"/>
        </w:rPr>
        <w:t>báo cáo tổng Chương trình phòng chống ma túy đến năm 2020 của Công an huyện Bình Lục.</w:t>
      </w:r>
      <w:r w:rsidRPr="0058236E">
        <w:rPr>
          <w:rFonts w:ascii="Times New Roman" w:hAnsi="Times New Roman"/>
        </w:rPr>
        <w:t xml:space="preserve"> Công an huyện Bình Lục báo cáo Công an tỉnh theo dõi chỉ đạo</w:t>
      </w:r>
      <w:proofErr w:type="gramStart"/>
      <w:r w:rsidRPr="0058236E">
        <w:rPr>
          <w:rFonts w:ascii="Times New Roman" w:hAnsi="Times New Roman"/>
        </w:rPr>
        <w:t>./</w:t>
      </w:r>
      <w:proofErr w:type="gramEnd"/>
      <w:r w:rsidRPr="0058236E">
        <w:rPr>
          <w:rFonts w:ascii="Times New Roman" w:hAnsi="Times New Roman"/>
        </w:rPr>
        <w:t>.</w:t>
      </w:r>
    </w:p>
    <w:p w:rsidR="002A5A6E" w:rsidRPr="0058236E" w:rsidRDefault="002A5A6E" w:rsidP="002A5A6E">
      <w:pPr>
        <w:tabs>
          <w:tab w:val="left" w:pos="4320"/>
        </w:tabs>
        <w:spacing w:line="288" w:lineRule="auto"/>
        <w:ind w:left="-180" w:right="-714" w:firstLine="540"/>
        <w:jc w:val="both"/>
        <w:rPr>
          <w:rFonts w:ascii="Times New Roman" w:hAnsi="Times New Roman"/>
          <w:sz w:val="10"/>
        </w:rPr>
      </w:pPr>
    </w:p>
    <w:tbl>
      <w:tblPr>
        <w:tblW w:w="0" w:type="auto"/>
        <w:tblInd w:w="108" w:type="dxa"/>
        <w:tblLook w:val="04A0" w:firstRow="1" w:lastRow="0" w:firstColumn="1" w:lastColumn="0" w:noHBand="0" w:noVBand="1"/>
      </w:tblPr>
      <w:tblGrid>
        <w:gridCol w:w="4521"/>
        <w:gridCol w:w="4809"/>
      </w:tblGrid>
      <w:tr w:rsidR="002A5A6E" w:rsidRPr="0058236E" w:rsidTr="00DC53BA">
        <w:tc>
          <w:tcPr>
            <w:tcW w:w="4521" w:type="dxa"/>
          </w:tcPr>
          <w:p w:rsidR="002A5A6E" w:rsidRPr="0058236E" w:rsidRDefault="002A5A6E" w:rsidP="00DC53BA">
            <w:pPr>
              <w:spacing w:line="288" w:lineRule="auto"/>
              <w:ind w:right="-720"/>
              <w:jc w:val="both"/>
              <w:rPr>
                <w:rFonts w:ascii="Times New Roman" w:hAnsi="Times New Roman"/>
                <w:b/>
                <w:sz w:val="24"/>
                <w:szCs w:val="24"/>
              </w:rPr>
            </w:pPr>
            <w:r w:rsidRPr="0058236E">
              <w:rPr>
                <w:rFonts w:ascii="Times New Roman" w:hAnsi="Times New Roman"/>
                <w:b/>
                <w:sz w:val="24"/>
                <w:szCs w:val="24"/>
              </w:rPr>
              <w:t>Nơi nhận:</w:t>
            </w:r>
          </w:p>
          <w:p w:rsidR="002A5A6E" w:rsidRPr="0058236E" w:rsidRDefault="002A5A6E" w:rsidP="00DC53BA">
            <w:pPr>
              <w:spacing w:line="288" w:lineRule="auto"/>
              <w:ind w:right="-720"/>
              <w:jc w:val="both"/>
              <w:rPr>
                <w:rFonts w:ascii="Times New Roman" w:hAnsi="Times New Roman"/>
                <w:sz w:val="22"/>
                <w:szCs w:val="22"/>
              </w:rPr>
            </w:pPr>
            <w:r w:rsidRPr="0058236E">
              <w:rPr>
                <w:rFonts w:ascii="Times New Roman" w:hAnsi="Times New Roman"/>
                <w:sz w:val="22"/>
                <w:szCs w:val="22"/>
              </w:rPr>
              <w:t>- Phòng PC04.</w:t>
            </w:r>
          </w:p>
          <w:p w:rsidR="002A5A6E" w:rsidRPr="0058236E" w:rsidRDefault="002A5A6E" w:rsidP="00DC53BA">
            <w:pPr>
              <w:spacing w:line="288" w:lineRule="auto"/>
              <w:ind w:right="-720"/>
              <w:jc w:val="both"/>
              <w:rPr>
                <w:rFonts w:ascii="Times New Roman" w:hAnsi="Times New Roman"/>
              </w:rPr>
            </w:pPr>
            <w:r w:rsidRPr="0058236E">
              <w:rPr>
                <w:rFonts w:ascii="Times New Roman" w:hAnsi="Times New Roman"/>
                <w:sz w:val="22"/>
                <w:szCs w:val="22"/>
              </w:rPr>
              <w:t>- Lưu</w:t>
            </w:r>
            <w:proofErr w:type="gramStart"/>
            <w:r w:rsidRPr="0058236E">
              <w:rPr>
                <w:rFonts w:ascii="Times New Roman" w:hAnsi="Times New Roman"/>
                <w:sz w:val="22"/>
                <w:szCs w:val="22"/>
              </w:rPr>
              <w:t>./</w:t>
            </w:r>
            <w:proofErr w:type="gramEnd"/>
            <w:r w:rsidRPr="0058236E">
              <w:rPr>
                <w:rFonts w:ascii="Times New Roman" w:hAnsi="Times New Roman"/>
                <w:sz w:val="22"/>
                <w:szCs w:val="22"/>
              </w:rPr>
              <w:t>.</w:t>
            </w:r>
          </w:p>
          <w:p w:rsidR="002A5A6E" w:rsidRPr="0058236E" w:rsidRDefault="002A5A6E" w:rsidP="00DC53BA">
            <w:pPr>
              <w:spacing w:line="288" w:lineRule="auto"/>
              <w:ind w:right="-720"/>
              <w:rPr>
                <w:rFonts w:ascii="Times New Roman" w:hAnsi="Times New Roman"/>
              </w:rPr>
            </w:pPr>
          </w:p>
        </w:tc>
        <w:tc>
          <w:tcPr>
            <w:tcW w:w="4809" w:type="dxa"/>
          </w:tcPr>
          <w:p w:rsidR="002A5A6E" w:rsidRPr="0058236E" w:rsidRDefault="002A5A6E" w:rsidP="00DC53BA">
            <w:pPr>
              <w:spacing w:line="288" w:lineRule="auto"/>
              <w:ind w:right="-134"/>
              <w:jc w:val="center"/>
              <w:rPr>
                <w:rFonts w:ascii="Times New Roman" w:hAnsi="Times New Roman"/>
                <w:b/>
                <w:sz w:val="24"/>
                <w:szCs w:val="24"/>
              </w:rPr>
            </w:pPr>
            <w:r w:rsidRPr="0058236E">
              <w:rPr>
                <w:rFonts w:ascii="Times New Roman" w:hAnsi="Times New Roman"/>
                <w:b/>
                <w:sz w:val="24"/>
                <w:szCs w:val="24"/>
              </w:rPr>
              <w:t>KT TRƯỞNG CÔNG AN HUYỆN</w:t>
            </w:r>
          </w:p>
          <w:p w:rsidR="002A5A6E" w:rsidRPr="0058236E" w:rsidRDefault="002A5A6E" w:rsidP="00DC53BA">
            <w:pPr>
              <w:spacing w:line="288" w:lineRule="auto"/>
              <w:ind w:right="-134"/>
              <w:jc w:val="center"/>
              <w:rPr>
                <w:rFonts w:ascii="Times New Roman" w:hAnsi="Times New Roman"/>
                <w:b/>
                <w:sz w:val="24"/>
                <w:szCs w:val="24"/>
              </w:rPr>
            </w:pPr>
            <w:r w:rsidRPr="0058236E">
              <w:rPr>
                <w:rFonts w:ascii="Times New Roman" w:hAnsi="Times New Roman"/>
                <w:b/>
                <w:sz w:val="24"/>
                <w:szCs w:val="24"/>
              </w:rPr>
              <w:t>PHÓ TRƯỞNG CÔNG AN HUYỆN</w:t>
            </w:r>
          </w:p>
          <w:p w:rsidR="002A5A6E" w:rsidRPr="0058236E" w:rsidRDefault="002A5A6E" w:rsidP="00DC53BA">
            <w:pPr>
              <w:spacing w:line="288" w:lineRule="auto"/>
              <w:ind w:right="-134"/>
              <w:jc w:val="center"/>
              <w:rPr>
                <w:rFonts w:ascii="Times New Roman" w:hAnsi="Times New Roman"/>
                <w:b/>
                <w:sz w:val="24"/>
                <w:szCs w:val="24"/>
              </w:rPr>
            </w:pPr>
          </w:p>
          <w:p w:rsidR="002A5A6E" w:rsidRPr="0058236E" w:rsidRDefault="002A5A6E" w:rsidP="00DC53BA">
            <w:pPr>
              <w:spacing w:line="288" w:lineRule="auto"/>
              <w:ind w:right="-134"/>
              <w:jc w:val="center"/>
              <w:rPr>
                <w:rFonts w:ascii="Times New Roman" w:hAnsi="Times New Roman"/>
                <w:b/>
                <w:sz w:val="24"/>
                <w:szCs w:val="24"/>
              </w:rPr>
            </w:pPr>
          </w:p>
          <w:p w:rsidR="002A5A6E" w:rsidRPr="0058236E" w:rsidRDefault="002A5A6E" w:rsidP="00DC53BA">
            <w:pPr>
              <w:spacing w:line="288" w:lineRule="auto"/>
              <w:ind w:right="-134"/>
              <w:jc w:val="center"/>
              <w:rPr>
                <w:rFonts w:ascii="Times New Roman" w:hAnsi="Times New Roman"/>
                <w:b/>
                <w:sz w:val="24"/>
                <w:szCs w:val="24"/>
              </w:rPr>
            </w:pPr>
          </w:p>
          <w:p w:rsidR="002A5A6E" w:rsidRPr="0058236E" w:rsidRDefault="002A5A6E" w:rsidP="00DC53BA">
            <w:pPr>
              <w:spacing w:line="288" w:lineRule="auto"/>
              <w:ind w:right="-134"/>
              <w:jc w:val="center"/>
              <w:rPr>
                <w:rFonts w:ascii="Times New Roman" w:hAnsi="Times New Roman"/>
                <w:b/>
                <w:sz w:val="24"/>
                <w:szCs w:val="24"/>
              </w:rPr>
            </w:pPr>
          </w:p>
          <w:p w:rsidR="002A5A6E" w:rsidRPr="0058236E" w:rsidRDefault="002A5A6E" w:rsidP="00DC53BA">
            <w:pPr>
              <w:spacing w:line="288" w:lineRule="auto"/>
              <w:ind w:right="-134"/>
              <w:jc w:val="center"/>
              <w:rPr>
                <w:rFonts w:ascii="Times New Roman" w:hAnsi="Times New Roman"/>
                <w:b/>
                <w:sz w:val="24"/>
                <w:szCs w:val="24"/>
              </w:rPr>
            </w:pPr>
          </w:p>
          <w:p w:rsidR="002A5A6E" w:rsidRPr="0058236E" w:rsidRDefault="002A5A6E" w:rsidP="00DC53BA">
            <w:pPr>
              <w:spacing w:line="288" w:lineRule="auto"/>
              <w:ind w:right="-134"/>
              <w:jc w:val="center"/>
              <w:rPr>
                <w:rFonts w:ascii="Times New Roman" w:hAnsi="Times New Roman"/>
                <w:b/>
                <w:sz w:val="24"/>
                <w:szCs w:val="24"/>
              </w:rPr>
            </w:pPr>
          </w:p>
          <w:p w:rsidR="002A5A6E" w:rsidRPr="0058236E" w:rsidRDefault="002A5A6E" w:rsidP="00DC53BA">
            <w:pPr>
              <w:spacing w:line="288" w:lineRule="auto"/>
              <w:ind w:right="-134"/>
              <w:jc w:val="center"/>
              <w:rPr>
                <w:rFonts w:ascii="Times New Roman" w:hAnsi="Times New Roman"/>
                <w:b/>
              </w:rPr>
            </w:pPr>
            <w:r w:rsidRPr="0058236E">
              <w:rPr>
                <w:rFonts w:ascii="Times New Roman" w:hAnsi="Times New Roman"/>
                <w:b/>
              </w:rPr>
              <w:t>Trung tá Cao Trọng Nghĩa</w:t>
            </w:r>
          </w:p>
        </w:tc>
      </w:tr>
    </w:tbl>
    <w:p w:rsidR="002A5A6E" w:rsidRPr="0058236E" w:rsidRDefault="002A5A6E" w:rsidP="002A5A6E">
      <w:pPr>
        <w:spacing w:line="288" w:lineRule="auto"/>
        <w:ind w:left="-180" w:right="-720" w:firstLine="540"/>
        <w:jc w:val="both"/>
        <w:rPr>
          <w:rFonts w:ascii="Times New Roman" w:hAnsi="Times New Roman"/>
        </w:rPr>
      </w:pPr>
    </w:p>
    <w:p w:rsidR="002A5A6E" w:rsidRPr="0058236E" w:rsidRDefault="002A5A6E" w:rsidP="002A5A6E">
      <w:pPr>
        <w:spacing w:line="288" w:lineRule="auto"/>
        <w:ind w:left="-180" w:right="-720" w:firstLine="540"/>
        <w:jc w:val="both"/>
        <w:rPr>
          <w:rFonts w:ascii="Times New Roman" w:hAnsi="Times New Roman"/>
        </w:rPr>
      </w:pPr>
    </w:p>
    <w:p w:rsidR="002A5A6E" w:rsidRPr="0058236E" w:rsidRDefault="002A5A6E" w:rsidP="002A5A6E">
      <w:pPr>
        <w:spacing w:line="288" w:lineRule="auto"/>
        <w:ind w:left="-180" w:right="-720" w:firstLine="540"/>
        <w:jc w:val="both"/>
        <w:rPr>
          <w:rFonts w:ascii="Times New Roman" w:hAnsi="Times New Roman"/>
        </w:rPr>
      </w:pPr>
      <w:r w:rsidRPr="0058236E">
        <w:rPr>
          <w:rFonts w:ascii="Times New Roman" w:hAnsi="Times New Roman"/>
        </w:rPr>
        <w:t xml:space="preserve"> </w:t>
      </w:r>
    </w:p>
    <w:p w:rsidR="002A5A6E" w:rsidRPr="0058236E" w:rsidRDefault="002A5A6E" w:rsidP="002A5A6E">
      <w:pPr>
        <w:spacing w:line="288" w:lineRule="auto"/>
        <w:ind w:left="-180" w:right="-720" w:firstLine="540"/>
        <w:rPr>
          <w:rFonts w:ascii="Times New Roman" w:hAnsi="Times New Roman"/>
        </w:rPr>
      </w:pPr>
    </w:p>
    <w:p w:rsidR="002A5A6E" w:rsidRPr="0058236E" w:rsidRDefault="002A5A6E" w:rsidP="002A5A6E">
      <w:pPr>
        <w:tabs>
          <w:tab w:val="left" w:pos="180"/>
        </w:tabs>
        <w:spacing w:line="288" w:lineRule="auto"/>
        <w:ind w:left="-180" w:right="-720" w:firstLine="540"/>
        <w:jc w:val="center"/>
        <w:rPr>
          <w:rFonts w:ascii="Times New Roman" w:hAnsi="Times New Roman"/>
          <w:b/>
        </w:rPr>
      </w:pPr>
    </w:p>
    <w:p w:rsidR="002A5A6E" w:rsidRPr="0058236E" w:rsidRDefault="002A5A6E" w:rsidP="002A5A6E">
      <w:pPr>
        <w:spacing w:line="288" w:lineRule="auto"/>
        <w:ind w:left="-180" w:right="-714" w:firstLine="540"/>
        <w:jc w:val="both"/>
        <w:rPr>
          <w:rFonts w:ascii="Times New Roman" w:hAnsi="Times New Roman"/>
        </w:rPr>
      </w:pPr>
    </w:p>
    <w:p w:rsidR="002A5A6E" w:rsidRPr="0058236E" w:rsidRDefault="002A5A6E" w:rsidP="002A5A6E">
      <w:pPr>
        <w:spacing w:line="288" w:lineRule="auto"/>
        <w:rPr>
          <w:rFonts w:ascii="Times New Roman" w:hAnsi="Times New Roman"/>
        </w:rPr>
      </w:pPr>
    </w:p>
    <w:p w:rsidR="00DA0DA4" w:rsidRPr="0058236E" w:rsidRDefault="00DA0DA4">
      <w:pPr>
        <w:rPr>
          <w:rFonts w:ascii="Times New Roman" w:hAnsi="Times New Roman"/>
        </w:rPr>
      </w:pPr>
    </w:p>
    <w:sectPr w:rsidR="00DA0DA4" w:rsidRPr="0058236E" w:rsidSect="00C034DF">
      <w:footerReference w:type="even" r:id="rId8"/>
      <w:footerReference w:type="default" r:id="rId9"/>
      <w:pgSz w:w="12240" w:h="15840"/>
      <w:pgMar w:top="567"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01D" w:rsidRDefault="008E601D">
      <w:r>
        <w:separator/>
      </w:r>
    </w:p>
  </w:endnote>
  <w:endnote w:type="continuationSeparator" w:id="0">
    <w:p w:rsidR="008E601D" w:rsidRDefault="008E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BA" w:rsidRDefault="00DC53BA" w:rsidP="00DC53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53BA" w:rsidRDefault="00DC53BA" w:rsidP="00DC53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BA" w:rsidRDefault="00DC53BA" w:rsidP="00DC53BA">
    <w:pPr>
      <w:pStyle w:val="Footer"/>
      <w:framePr w:wrap="around" w:vAnchor="text" w:hAnchor="margin" w:xAlign="right" w:y="1"/>
      <w:jc w:val="right"/>
    </w:pPr>
    <w:r>
      <w:fldChar w:fldCharType="begin"/>
    </w:r>
    <w:r>
      <w:instrText xml:space="preserve"> PAGE   \* MERGEFORMAT </w:instrText>
    </w:r>
    <w:r>
      <w:fldChar w:fldCharType="separate"/>
    </w:r>
    <w:r w:rsidR="00EB2FC5">
      <w:rPr>
        <w:noProof/>
      </w:rPr>
      <w:t>9</w:t>
    </w:r>
    <w:r>
      <w:fldChar w:fldCharType="end"/>
    </w:r>
  </w:p>
  <w:p w:rsidR="00DC53BA" w:rsidRDefault="00DC53BA" w:rsidP="00DC53BA">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01D" w:rsidRDefault="008E601D">
      <w:r>
        <w:separator/>
      </w:r>
    </w:p>
  </w:footnote>
  <w:footnote w:type="continuationSeparator" w:id="0">
    <w:p w:rsidR="008E601D" w:rsidRDefault="008E6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1F0"/>
    <w:multiLevelType w:val="hybridMultilevel"/>
    <w:tmpl w:val="DD5EDEDE"/>
    <w:lvl w:ilvl="0" w:tplc="39FA74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CF76EDE"/>
    <w:multiLevelType w:val="hybridMultilevel"/>
    <w:tmpl w:val="DD5EDEDE"/>
    <w:lvl w:ilvl="0" w:tplc="39FA74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0186921"/>
    <w:multiLevelType w:val="hybridMultilevel"/>
    <w:tmpl w:val="071ADECE"/>
    <w:lvl w:ilvl="0" w:tplc="5B0093A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0826141"/>
    <w:multiLevelType w:val="hybridMultilevel"/>
    <w:tmpl w:val="071ADECE"/>
    <w:lvl w:ilvl="0" w:tplc="5B0093A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D5C5743"/>
    <w:multiLevelType w:val="hybridMultilevel"/>
    <w:tmpl w:val="AE266AA0"/>
    <w:lvl w:ilvl="0" w:tplc="CAB620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6E"/>
    <w:rsid w:val="0011317B"/>
    <w:rsid w:val="001B6DA2"/>
    <w:rsid w:val="00212B57"/>
    <w:rsid w:val="00227DB4"/>
    <w:rsid w:val="002A5A6E"/>
    <w:rsid w:val="002B2BE7"/>
    <w:rsid w:val="002C78BB"/>
    <w:rsid w:val="00302A9A"/>
    <w:rsid w:val="00321C3B"/>
    <w:rsid w:val="003306FC"/>
    <w:rsid w:val="003A3353"/>
    <w:rsid w:val="003B59CB"/>
    <w:rsid w:val="00404DF2"/>
    <w:rsid w:val="0041412C"/>
    <w:rsid w:val="00473CE0"/>
    <w:rsid w:val="004C0B69"/>
    <w:rsid w:val="005550A0"/>
    <w:rsid w:val="0058236E"/>
    <w:rsid w:val="006A0B7F"/>
    <w:rsid w:val="00822C9A"/>
    <w:rsid w:val="00830755"/>
    <w:rsid w:val="00836E2B"/>
    <w:rsid w:val="00846A47"/>
    <w:rsid w:val="008E601D"/>
    <w:rsid w:val="00911DDC"/>
    <w:rsid w:val="00934A7C"/>
    <w:rsid w:val="009E48AD"/>
    <w:rsid w:val="00AA2218"/>
    <w:rsid w:val="00B95855"/>
    <w:rsid w:val="00C034DF"/>
    <w:rsid w:val="00C91395"/>
    <w:rsid w:val="00C95114"/>
    <w:rsid w:val="00CA6680"/>
    <w:rsid w:val="00DA0DA4"/>
    <w:rsid w:val="00DC53BA"/>
    <w:rsid w:val="00EB2FC5"/>
    <w:rsid w:val="00E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6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5A6E"/>
    <w:pPr>
      <w:tabs>
        <w:tab w:val="center" w:pos="4320"/>
        <w:tab w:val="right" w:pos="8640"/>
      </w:tabs>
    </w:pPr>
  </w:style>
  <w:style w:type="character" w:customStyle="1" w:styleId="FooterChar">
    <w:name w:val="Footer Char"/>
    <w:basedOn w:val="DefaultParagraphFont"/>
    <w:link w:val="Footer"/>
    <w:uiPriority w:val="99"/>
    <w:rsid w:val="002A5A6E"/>
    <w:rPr>
      <w:rFonts w:ascii=".VnTime" w:eastAsia="Times New Roman" w:hAnsi=".VnTime" w:cs="Times New Roman"/>
      <w:szCs w:val="28"/>
    </w:rPr>
  </w:style>
  <w:style w:type="character" w:styleId="PageNumber">
    <w:name w:val="page number"/>
    <w:basedOn w:val="DefaultParagraphFont"/>
    <w:rsid w:val="002A5A6E"/>
  </w:style>
  <w:style w:type="paragraph" w:styleId="ListParagraph">
    <w:name w:val="List Paragraph"/>
    <w:basedOn w:val="Normal"/>
    <w:uiPriority w:val="34"/>
    <w:qFormat/>
    <w:rsid w:val="00DC53BA"/>
    <w:pPr>
      <w:ind w:left="720"/>
      <w:contextualSpacing/>
    </w:pPr>
  </w:style>
  <w:style w:type="paragraph" w:styleId="NormalWeb">
    <w:name w:val="Normal (Web)"/>
    <w:basedOn w:val="Normal"/>
    <w:uiPriority w:val="99"/>
    <w:unhideWhenUsed/>
    <w:rsid w:val="00822C9A"/>
    <w:pPr>
      <w:spacing w:before="100" w:beforeAutospacing="1" w:after="100" w:afterAutospacing="1"/>
    </w:pPr>
    <w:rPr>
      <w:rFonts w:ascii="Times New Roman" w:hAnsi="Times New Roman"/>
      <w:sz w:val="24"/>
      <w:szCs w:val="24"/>
    </w:rPr>
  </w:style>
  <w:style w:type="paragraph" w:customStyle="1" w:styleId="colorblack">
    <w:name w:val="colorblack"/>
    <w:basedOn w:val="Normal"/>
    <w:rsid w:val="00822C9A"/>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83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30755"/>
    <w:rPr>
      <w:i/>
      <w:iCs/>
    </w:rPr>
  </w:style>
  <w:style w:type="character" w:styleId="Hyperlink">
    <w:name w:val="Hyperlink"/>
    <w:basedOn w:val="DefaultParagraphFont"/>
    <w:uiPriority w:val="99"/>
    <w:semiHidden/>
    <w:unhideWhenUsed/>
    <w:rsid w:val="005550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6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5A6E"/>
    <w:pPr>
      <w:tabs>
        <w:tab w:val="center" w:pos="4320"/>
        <w:tab w:val="right" w:pos="8640"/>
      </w:tabs>
    </w:pPr>
  </w:style>
  <w:style w:type="character" w:customStyle="1" w:styleId="FooterChar">
    <w:name w:val="Footer Char"/>
    <w:basedOn w:val="DefaultParagraphFont"/>
    <w:link w:val="Footer"/>
    <w:uiPriority w:val="99"/>
    <w:rsid w:val="002A5A6E"/>
    <w:rPr>
      <w:rFonts w:ascii=".VnTime" w:eastAsia="Times New Roman" w:hAnsi=".VnTime" w:cs="Times New Roman"/>
      <w:szCs w:val="28"/>
    </w:rPr>
  </w:style>
  <w:style w:type="character" w:styleId="PageNumber">
    <w:name w:val="page number"/>
    <w:basedOn w:val="DefaultParagraphFont"/>
    <w:rsid w:val="002A5A6E"/>
  </w:style>
  <w:style w:type="paragraph" w:styleId="ListParagraph">
    <w:name w:val="List Paragraph"/>
    <w:basedOn w:val="Normal"/>
    <w:uiPriority w:val="34"/>
    <w:qFormat/>
    <w:rsid w:val="00DC53BA"/>
    <w:pPr>
      <w:ind w:left="720"/>
      <w:contextualSpacing/>
    </w:pPr>
  </w:style>
  <w:style w:type="paragraph" w:styleId="NormalWeb">
    <w:name w:val="Normal (Web)"/>
    <w:basedOn w:val="Normal"/>
    <w:uiPriority w:val="99"/>
    <w:unhideWhenUsed/>
    <w:rsid w:val="00822C9A"/>
    <w:pPr>
      <w:spacing w:before="100" w:beforeAutospacing="1" w:after="100" w:afterAutospacing="1"/>
    </w:pPr>
    <w:rPr>
      <w:rFonts w:ascii="Times New Roman" w:hAnsi="Times New Roman"/>
      <w:sz w:val="24"/>
      <w:szCs w:val="24"/>
    </w:rPr>
  </w:style>
  <w:style w:type="paragraph" w:customStyle="1" w:styleId="colorblack">
    <w:name w:val="colorblack"/>
    <w:basedOn w:val="Normal"/>
    <w:rsid w:val="00822C9A"/>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83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30755"/>
    <w:rPr>
      <w:i/>
      <w:iCs/>
    </w:rPr>
  </w:style>
  <w:style w:type="character" w:styleId="Hyperlink">
    <w:name w:val="Hyperlink"/>
    <w:basedOn w:val="DefaultParagraphFont"/>
    <w:uiPriority w:val="99"/>
    <w:semiHidden/>
    <w:unhideWhenUsed/>
    <w:rsid w:val="00555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2545">
      <w:bodyDiv w:val="1"/>
      <w:marLeft w:val="0"/>
      <w:marRight w:val="0"/>
      <w:marTop w:val="0"/>
      <w:marBottom w:val="0"/>
      <w:divBdr>
        <w:top w:val="none" w:sz="0" w:space="0" w:color="auto"/>
        <w:left w:val="none" w:sz="0" w:space="0" w:color="auto"/>
        <w:bottom w:val="none" w:sz="0" w:space="0" w:color="auto"/>
        <w:right w:val="none" w:sz="0" w:space="0" w:color="auto"/>
      </w:divBdr>
    </w:div>
    <w:div w:id="257179168">
      <w:bodyDiv w:val="1"/>
      <w:marLeft w:val="0"/>
      <w:marRight w:val="0"/>
      <w:marTop w:val="0"/>
      <w:marBottom w:val="0"/>
      <w:divBdr>
        <w:top w:val="none" w:sz="0" w:space="0" w:color="auto"/>
        <w:left w:val="none" w:sz="0" w:space="0" w:color="auto"/>
        <w:bottom w:val="none" w:sz="0" w:space="0" w:color="auto"/>
        <w:right w:val="none" w:sz="0" w:space="0" w:color="auto"/>
      </w:divBdr>
    </w:div>
    <w:div w:id="319701954">
      <w:bodyDiv w:val="1"/>
      <w:marLeft w:val="0"/>
      <w:marRight w:val="0"/>
      <w:marTop w:val="0"/>
      <w:marBottom w:val="0"/>
      <w:divBdr>
        <w:top w:val="none" w:sz="0" w:space="0" w:color="auto"/>
        <w:left w:val="none" w:sz="0" w:space="0" w:color="auto"/>
        <w:bottom w:val="none" w:sz="0" w:space="0" w:color="auto"/>
        <w:right w:val="none" w:sz="0" w:space="0" w:color="auto"/>
      </w:divBdr>
    </w:div>
    <w:div w:id="465121762">
      <w:bodyDiv w:val="1"/>
      <w:marLeft w:val="0"/>
      <w:marRight w:val="0"/>
      <w:marTop w:val="0"/>
      <w:marBottom w:val="0"/>
      <w:divBdr>
        <w:top w:val="none" w:sz="0" w:space="0" w:color="auto"/>
        <w:left w:val="none" w:sz="0" w:space="0" w:color="auto"/>
        <w:bottom w:val="none" w:sz="0" w:space="0" w:color="auto"/>
        <w:right w:val="none" w:sz="0" w:space="0" w:color="auto"/>
      </w:divBdr>
    </w:div>
    <w:div w:id="602345358">
      <w:bodyDiv w:val="1"/>
      <w:marLeft w:val="0"/>
      <w:marRight w:val="0"/>
      <w:marTop w:val="0"/>
      <w:marBottom w:val="0"/>
      <w:divBdr>
        <w:top w:val="none" w:sz="0" w:space="0" w:color="auto"/>
        <w:left w:val="none" w:sz="0" w:space="0" w:color="auto"/>
        <w:bottom w:val="none" w:sz="0" w:space="0" w:color="auto"/>
        <w:right w:val="none" w:sz="0" w:space="0" w:color="auto"/>
      </w:divBdr>
    </w:div>
    <w:div w:id="626618647">
      <w:bodyDiv w:val="1"/>
      <w:marLeft w:val="0"/>
      <w:marRight w:val="0"/>
      <w:marTop w:val="0"/>
      <w:marBottom w:val="0"/>
      <w:divBdr>
        <w:top w:val="none" w:sz="0" w:space="0" w:color="auto"/>
        <w:left w:val="none" w:sz="0" w:space="0" w:color="auto"/>
        <w:bottom w:val="none" w:sz="0" w:space="0" w:color="auto"/>
        <w:right w:val="none" w:sz="0" w:space="0" w:color="auto"/>
      </w:divBdr>
    </w:div>
    <w:div w:id="672686734">
      <w:bodyDiv w:val="1"/>
      <w:marLeft w:val="0"/>
      <w:marRight w:val="0"/>
      <w:marTop w:val="0"/>
      <w:marBottom w:val="0"/>
      <w:divBdr>
        <w:top w:val="none" w:sz="0" w:space="0" w:color="auto"/>
        <w:left w:val="none" w:sz="0" w:space="0" w:color="auto"/>
        <w:bottom w:val="none" w:sz="0" w:space="0" w:color="auto"/>
        <w:right w:val="none" w:sz="0" w:space="0" w:color="auto"/>
      </w:divBdr>
    </w:div>
    <w:div w:id="751509557">
      <w:bodyDiv w:val="1"/>
      <w:marLeft w:val="0"/>
      <w:marRight w:val="0"/>
      <w:marTop w:val="0"/>
      <w:marBottom w:val="0"/>
      <w:divBdr>
        <w:top w:val="none" w:sz="0" w:space="0" w:color="auto"/>
        <w:left w:val="none" w:sz="0" w:space="0" w:color="auto"/>
        <w:bottom w:val="none" w:sz="0" w:space="0" w:color="auto"/>
        <w:right w:val="none" w:sz="0" w:space="0" w:color="auto"/>
      </w:divBdr>
    </w:div>
    <w:div w:id="1136068163">
      <w:bodyDiv w:val="1"/>
      <w:marLeft w:val="0"/>
      <w:marRight w:val="0"/>
      <w:marTop w:val="0"/>
      <w:marBottom w:val="0"/>
      <w:divBdr>
        <w:top w:val="none" w:sz="0" w:space="0" w:color="auto"/>
        <w:left w:val="none" w:sz="0" w:space="0" w:color="auto"/>
        <w:bottom w:val="none" w:sz="0" w:space="0" w:color="auto"/>
        <w:right w:val="none" w:sz="0" w:space="0" w:color="auto"/>
      </w:divBdr>
    </w:div>
    <w:div w:id="1156649167">
      <w:bodyDiv w:val="1"/>
      <w:marLeft w:val="0"/>
      <w:marRight w:val="0"/>
      <w:marTop w:val="0"/>
      <w:marBottom w:val="0"/>
      <w:divBdr>
        <w:top w:val="none" w:sz="0" w:space="0" w:color="auto"/>
        <w:left w:val="none" w:sz="0" w:space="0" w:color="auto"/>
        <w:bottom w:val="none" w:sz="0" w:space="0" w:color="auto"/>
        <w:right w:val="none" w:sz="0" w:space="0" w:color="auto"/>
      </w:divBdr>
    </w:div>
    <w:div w:id="1189225040">
      <w:bodyDiv w:val="1"/>
      <w:marLeft w:val="0"/>
      <w:marRight w:val="0"/>
      <w:marTop w:val="0"/>
      <w:marBottom w:val="0"/>
      <w:divBdr>
        <w:top w:val="none" w:sz="0" w:space="0" w:color="auto"/>
        <w:left w:val="none" w:sz="0" w:space="0" w:color="auto"/>
        <w:bottom w:val="none" w:sz="0" w:space="0" w:color="auto"/>
        <w:right w:val="none" w:sz="0" w:space="0" w:color="auto"/>
      </w:divBdr>
    </w:div>
    <w:div w:id="1298103068">
      <w:bodyDiv w:val="1"/>
      <w:marLeft w:val="0"/>
      <w:marRight w:val="0"/>
      <w:marTop w:val="0"/>
      <w:marBottom w:val="0"/>
      <w:divBdr>
        <w:top w:val="none" w:sz="0" w:space="0" w:color="auto"/>
        <w:left w:val="none" w:sz="0" w:space="0" w:color="auto"/>
        <w:bottom w:val="none" w:sz="0" w:space="0" w:color="auto"/>
        <w:right w:val="none" w:sz="0" w:space="0" w:color="auto"/>
      </w:divBdr>
    </w:div>
    <w:div w:id="1506822887">
      <w:bodyDiv w:val="1"/>
      <w:marLeft w:val="0"/>
      <w:marRight w:val="0"/>
      <w:marTop w:val="0"/>
      <w:marBottom w:val="0"/>
      <w:divBdr>
        <w:top w:val="none" w:sz="0" w:space="0" w:color="auto"/>
        <w:left w:val="none" w:sz="0" w:space="0" w:color="auto"/>
        <w:bottom w:val="none" w:sz="0" w:space="0" w:color="auto"/>
        <w:right w:val="none" w:sz="0" w:space="0" w:color="auto"/>
      </w:divBdr>
    </w:div>
    <w:div w:id="1637372311">
      <w:bodyDiv w:val="1"/>
      <w:marLeft w:val="0"/>
      <w:marRight w:val="0"/>
      <w:marTop w:val="0"/>
      <w:marBottom w:val="0"/>
      <w:divBdr>
        <w:top w:val="none" w:sz="0" w:space="0" w:color="auto"/>
        <w:left w:val="none" w:sz="0" w:space="0" w:color="auto"/>
        <w:bottom w:val="none" w:sz="0" w:space="0" w:color="auto"/>
        <w:right w:val="none" w:sz="0" w:space="0" w:color="auto"/>
      </w:divBdr>
    </w:div>
    <w:div w:id="1825773471">
      <w:bodyDiv w:val="1"/>
      <w:marLeft w:val="0"/>
      <w:marRight w:val="0"/>
      <w:marTop w:val="0"/>
      <w:marBottom w:val="0"/>
      <w:divBdr>
        <w:top w:val="none" w:sz="0" w:space="0" w:color="auto"/>
        <w:left w:val="none" w:sz="0" w:space="0" w:color="auto"/>
        <w:bottom w:val="none" w:sz="0" w:space="0" w:color="auto"/>
        <w:right w:val="none" w:sz="0" w:space="0" w:color="auto"/>
      </w:divBdr>
    </w:div>
    <w:div w:id="1946617660">
      <w:bodyDiv w:val="1"/>
      <w:marLeft w:val="0"/>
      <w:marRight w:val="0"/>
      <w:marTop w:val="0"/>
      <w:marBottom w:val="0"/>
      <w:divBdr>
        <w:top w:val="none" w:sz="0" w:space="0" w:color="auto"/>
        <w:left w:val="none" w:sz="0" w:space="0" w:color="auto"/>
        <w:bottom w:val="none" w:sz="0" w:space="0" w:color="auto"/>
        <w:right w:val="none" w:sz="0" w:space="0" w:color="auto"/>
      </w:divBdr>
    </w:div>
    <w:div w:id="1947225083">
      <w:bodyDiv w:val="1"/>
      <w:marLeft w:val="0"/>
      <w:marRight w:val="0"/>
      <w:marTop w:val="0"/>
      <w:marBottom w:val="0"/>
      <w:divBdr>
        <w:top w:val="none" w:sz="0" w:space="0" w:color="auto"/>
        <w:left w:val="none" w:sz="0" w:space="0" w:color="auto"/>
        <w:bottom w:val="none" w:sz="0" w:space="0" w:color="auto"/>
        <w:right w:val="none" w:sz="0" w:space="0" w:color="auto"/>
      </w:divBdr>
    </w:div>
    <w:div w:id="212156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10</Pages>
  <Words>2963</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10</cp:revision>
  <dcterms:created xsi:type="dcterms:W3CDTF">2020-07-01T00:39:00Z</dcterms:created>
  <dcterms:modified xsi:type="dcterms:W3CDTF">2020-07-08T09:16:00Z</dcterms:modified>
</cp:coreProperties>
</file>